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FCDE4" w14:textId="08698B0E" w:rsidR="0028763D" w:rsidRDefault="00702A88" w:rsidP="00BD04B3">
      <w:pPr>
        <w:pStyle w:val="Heading1"/>
        <w:spacing w:before="20"/>
        <w:ind w:left="720" w:right="1226"/>
        <w:rPr>
          <w:rFonts w:asciiTheme="minorHAnsi" w:hAnsiTheme="minorHAnsi"/>
        </w:rPr>
      </w:pPr>
      <w:bookmarkStart w:id="0" w:name="_Hlk47294632"/>
      <w:r>
        <w:t>Join t</w:t>
      </w:r>
      <w:r w:rsidR="0028763D">
        <w:t>he</w:t>
      </w:r>
      <w:r w:rsidR="0028763D" w:rsidRPr="0028763D">
        <w:rPr>
          <w:rFonts w:asciiTheme="minorHAnsi" w:hAnsiTheme="minorHAnsi"/>
        </w:rPr>
        <w:t xml:space="preserve"> State Council on Developmental Disabilities’ Sacramento Regional Office</w:t>
      </w:r>
      <w:r>
        <w:rPr>
          <w:rFonts w:asciiTheme="minorHAnsi" w:hAnsiTheme="minorHAnsi"/>
        </w:rPr>
        <w:t xml:space="preserve"> </w:t>
      </w:r>
      <w:r w:rsidR="0028763D">
        <w:rPr>
          <w:rFonts w:asciiTheme="minorHAnsi" w:hAnsiTheme="minorHAnsi"/>
        </w:rPr>
        <w:t>&amp;</w:t>
      </w:r>
      <w:r w:rsidR="0028763D" w:rsidRPr="0028763D">
        <w:rPr>
          <w:rFonts w:asciiTheme="minorHAnsi" w:hAnsiTheme="minorHAnsi"/>
        </w:rPr>
        <w:t xml:space="preserve"> Alta California Regional Center </w:t>
      </w:r>
      <w:r>
        <w:rPr>
          <w:rFonts w:asciiTheme="minorHAnsi" w:hAnsiTheme="minorHAnsi"/>
        </w:rPr>
        <w:t>for</w:t>
      </w:r>
      <w:r w:rsidR="0028763D" w:rsidRPr="0028763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an</w:t>
      </w:r>
      <w:r w:rsidR="0028763D" w:rsidRPr="0028763D">
        <w:rPr>
          <w:rFonts w:asciiTheme="minorHAnsi" w:hAnsiTheme="minorHAnsi"/>
        </w:rPr>
        <w:t>:</w:t>
      </w:r>
    </w:p>
    <w:p w14:paraId="54085E38" w14:textId="77777777" w:rsidR="003938CB" w:rsidRPr="0028763D" w:rsidRDefault="003938CB" w:rsidP="00BD04B3">
      <w:pPr>
        <w:pStyle w:val="Heading1"/>
        <w:spacing w:before="20"/>
        <w:ind w:left="720" w:right="1226"/>
      </w:pPr>
    </w:p>
    <w:p w14:paraId="24BF431E" w14:textId="77777777" w:rsidR="00C534E0" w:rsidRDefault="00EC173B" w:rsidP="00F757C2">
      <w:pPr>
        <w:ind w:left="720" w:right="1226"/>
        <w:jc w:val="center"/>
        <w:rPr>
          <w:rFonts w:asciiTheme="minorHAnsi" w:hAnsiTheme="minorHAnsi"/>
          <w:b/>
          <w:color w:val="E20000"/>
          <w:sz w:val="32"/>
          <w:szCs w:val="32"/>
        </w:rPr>
      </w:pPr>
      <w:r w:rsidRPr="00EC173B">
        <w:rPr>
          <w:rFonts w:asciiTheme="minorHAnsi" w:hAnsiTheme="minorHAnsi"/>
          <w:b/>
          <w:color w:val="E20000"/>
          <w:sz w:val="32"/>
          <w:szCs w:val="32"/>
        </w:rPr>
        <w:t xml:space="preserve">Overview of </w:t>
      </w:r>
      <w:r w:rsidR="00D97556" w:rsidRPr="00EC173B">
        <w:rPr>
          <w:rFonts w:asciiTheme="minorHAnsi" w:hAnsiTheme="minorHAnsi"/>
          <w:b/>
          <w:color w:val="E20000"/>
          <w:sz w:val="32"/>
          <w:szCs w:val="32"/>
        </w:rPr>
        <w:t>Home and Community Based Service</w:t>
      </w:r>
      <w:r w:rsidR="0028763D" w:rsidRPr="00EC173B">
        <w:rPr>
          <w:rFonts w:asciiTheme="minorHAnsi" w:hAnsiTheme="minorHAnsi"/>
          <w:b/>
          <w:color w:val="E20000"/>
          <w:sz w:val="32"/>
          <w:szCs w:val="32"/>
        </w:rPr>
        <w:t>s</w:t>
      </w:r>
      <w:r w:rsidR="00D97556" w:rsidRPr="00EC173B">
        <w:rPr>
          <w:rFonts w:asciiTheme="minorHAnsi" w:hAnsiTheme="minorHAnsi"/>
          <w:b/>
          <w:color w:val="E20000"/>
          <w:sz w:val="32"/>
          <w:szCs w:val="32"/>
        </w:rPr>
        <w:t xml:space="preserve"> </w:t>
      </w:r>
    </w:p>
    <w:p w14:paraId="6958E9EA" w14:textId="679FEF41" w:rsidR="00C96A15" w:rsidRDefault="00D97556" w:rsidP="00F757C2">
      <w:pPr>
        <w:ind w:left="720" w:right="1226"/>
        <w:jc w:val="center"/>
        <w:rPr>
          <w:rFonts w:asciiTheme="minorHAnsi" w:hAnsiTheme="minorHAnsi"/>
          <w:b/>
          <w:sz w:val="20"/>
        </w:rPr>
      </w:pPr>
      <w:r w:rsidRPr="00EC173B">
        <w:rPr>
          <w:rFonts w:asciiTheme="minorHAnsi" w:hAnsiTheme="minorHAnsi"/>
          <w:b/>
          <w:color w:val="E20000"/>
          <w:sz w:val="32"/>
          <w:szCs w:val="32"/>
        </w:rPr>
        <w:t xml:space="preserve">(HCBS Final </w:t>
      </w:r>
      <w:proofErr w:type="gramStart"/>
      <w:r w:rsidR="00C534E0">
        <w:rPr>
          <w:rFonts w:asciiTheme="minorHAnsi" w:hAnsiTheme="minorHAnsi"/>
          <w:b/>
          <w:color w:val="E20000"/>
          <w:sz w:val="32"/>
          <w:szCs w:val="32"/>
        </w:rPr>
        <w:t>R</w:t>
      </w:r>
      <w:r w:rsidRPr="00EC173B">
        <w:rPr>
          <w:rFonts w:asciiTheme="minorHAnsi" w:hAnsiTheme="minorHAnsi"/>
          <w:b/>
          <w:color w:val="E20000"/>
          <w:sz w:val="32"/>
          <w:szCs w:val="32"/>
        </w:rPr>
        <w:t>ule)</w:t>
      </w:r>
      <w:r w:rsidR="00EC173B" w:rsidRPr="00EC173B">
        <w:rPr>
          <w:rFonts w:asciiTheme="minorHAnsi" w:hAnsiTheme="minorHAnsi"/>
          <w:b/>
          <w:color w:val="E20000"/>
          <w:sz w:val="32"/>
          <w:szCs w:val="32"/>
        </w:rPr>
        <w:t>*</w:t>
      </w:r>
      <w:proofErr w:type="gramEnd"/>
      <w:r w:rsidRPr="00EC173B">
        <w:rPr>
          <w:rFonts w:asciiTheme="minorHAnsi" w:hAnsiTheme="minorHAnsi"/>
          <w:b/>
          <w:color w:val="E20000"/>
          <w:sz w:val="32"/>
          <w:szCs w:val="32"/>
        </w:rPr>
        <w:t xml:space="preserve"> and how it </w:t>
      </w:r>
      <w:r w:rsidR="00702A88">
        <w:rPr>
          <w:rFonts w:asciiTheme="minorHAnsi" w:hAnsiTheme="minorHAnsi"/>
          <w:b/>
          <w:color w:val="E20000"/>
          <w:sz w:val="32"/>
          <w:szCs w:val="32"/>
        </w:rPr>
        <w:t>relates</w:t>
      </w:r>
      <w:r w:rsidRPr="00EC173B">
        <w:rPr>
          <w:rFonts w:asciiTheme="minorHAnsi" w:hAnsiTheme="minorHAnsi"/>
          <w:b/>
          <w:color w:val="E20000"/>
          <w:sz w:val="32"/>
          <w:szCs w:val="32"/>
        </w:rPr>
        <w:t xml:space="preserve"> to </w:t>
      </w:r>
      <w:r w:rsidR="00210B05">
        <w:rPr>
          <w:rFonts w:asciiTheme="minorHAnsi" w:hAnsiTheme="minorHAnsi"/>
          <w:b/>
          <w:color w:val="E20000"/>
          <w:sz w:val="32"/>
          <w:szCs w:val="32"/>
        </w:rPr>
        <w:t>Regional Center Services</w:t>
      </w:r>
    </w:p>
    <w:p w14:paraId="49C93AE8" w14:textId="1C5F45A5" w:rsidR="00EC173B" w:rsidRDefault="00EC173B">
      <w:pPr>
        <w:pStyle w:val="BodyText"/>
        <w:rPr>
          <w:rFonts w:asciiTheme="minorHAnsi" w:hAnsiTheme="minorHAnsi"/>
          <w:b/>
          <w:sz w:val="20"/>
        </w:rPr>
      </w:pPr>
    </w:p>
    <w:p w14:paraId="0DFF7CD9" w14:textId="102F39E0" w:rsidR="00EC173B" w:rsidRDefault="003938CB" w:rsidP="00F757C2">
      <w:pPr>
        <w:pStyle w:val="BodyText"/>
        <w:jc w:val="center"/>
        <w:rPr>
          <w:rFonts w:asciiTheme="minorHAnsi" w:hAnsiTheme="minorHAnsi"/>
          <w:b/>
          <w:sz w:val="20"/>
        </w:rPr>
      </w:pPr>
      <w:r>
        <w:rPr>
          <w:noProof/>
        </w:rPr>
        <w:drawing>
          <wp:inline distT="0" distB="0" distL="0" distR="0" wp14:anchorId="7ECBF461" wp14:editId="3A63041D">
            <wp:extent cx="1325909" cy="862965"/>
            <wp:effectExtent l="0" t="0" r="7620" b="0"/>
            <wp:docPr id="3" name="Picture 3" descr="State Council on Developmental Disabiliti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DDpicturelogo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518" cy="929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noProof/>
          <w:sz w:val="20"/>
        </w:rPr>
        <w:t xml:space="preserve"> </w:t>
      </w:r>
      <w:r w:rsidR="00F757C2">
        <w:rPr>
          <w:rFonts w:asciiTheme="minorHAnsi" w:hAnsiTheme="minorHAnsi"/>
          <w:b/>
          <w:noProof/>
          <w:sz w:val="20"/>
        </w:rPr>
        <w:drawing>
          <wp:inline distT="0" distB="0" distL="0" distR="0" wp14:anchorId="7168BE5A" wp14:editId="42C5CAC0">
            <wp:extent cx="1975643" cy="1416419"/>
            <wp:effectExtent l="0" t="0" r="5715" b="0"/>
            <wp:docPr id="1" name="Picture 1" descr="A group of people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9-12-31 23.00.00-7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416" cy="1457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noProof/>
          <w:sz w:val="20"/>
        </w:rPr>
        <w:t xml:space="preserve"> </w:t>
      </w:r>
      <w:r>
        <w:rPr>
          <w:rFonts w:asciiTheme="minorHAnsi" w:hAnsiTheme="minorHAnsi"/>
          <w:b/>
          <w:noProof/>
          <w:sz w:val="20"/>
        </w:rPr>
        <w:drawing>
          <wp:inline distT="0" distB="0" distL="0" distR="0" wp14:anchorId="7F19191C" wp14:editId="21174983">
            <wp:extent cx="2490050" cy="1387929"/>
            <wp:effectExtent l="0" t="0" r="5715" b="3175"/>
            <wp:docPr id="5" name="Picture 5" descr="A person standing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oe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1392" cy="1405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noProof/>
          <w:sz w:val="20"/>
        </w:rPr>
        <w:t xml:space="preserve"> </w:t>
      </w:r>
      <w:r>
        <w:rPr>
          <w:noProof/>
        </w:rPr>
        <w:drawing>
          <wp:inline distT="0" distB="0" distL="0" distR="0" wp14:anchorId="6AB1F272" wp14:editId="20CAF482">
            <wp:extent cx="1028700" cy="849288"/>
            <wp:effectExtent l="0" t="0" r="0" b="8255"/>
            <wp:docPr id="4" name="Picture 4" descr="Alta California Regional Cen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CRClogo20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836" cy="90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21E2E" w14:textId="27DCB76F" w:rsidR="00EC173B" w:rsidRDefault="00EC173B">
      <w:pPr>
        <w:pStyle w:val="BodyText"/>
        <w:rPr>
          <w:rFonts w:asciiTheme="minorHAnsi" w:hAnsiTheme="minorHAnsi"/>
          <w:b/>
          <w:sz w:val="20"/>
        </w:rPr>
      </w:pPr>
    </w:p>
    <w:p w14:paraId="34550503" w14:textId="7074C325" w:rsidR="003C520B" w:rsidRPr="00F757C2" w:rsidRDefault="003C520B" w:rsidP="003C520B">
      <w:pPr>
        <w:pStyle w:val="BodyText"/>
        <w:tabs>
          <w:tab w:val="left" w:pos="2980"/>
        </w:tabs>
        <w:spacing w:before="51"/>
        <w:jc w:val="center"/>
        <w:rPr>
          <w:rFonts w:asciiTheme="minorHAnsi" w:hAnsiTheme="minorHAnsi" w:cstheme="minorHAnsi"/>
          <w:color w:val="C00000"/>
          <w:sz w:val="28"/>
          <w:szCs w:val="28"/>
        </w:rPr>
      </w:pPr>
      <w:bookmarkStart w:id="1" w:name="_Hlk46756206"/>
      <w:r w:rsidRPr="00F757C2">
        <w:rPr>
          <w:rFonts w:asciiTheme="minorHAnsi" w:hAnsiTheme="minorHAnsi" w:cstheme="minorHAnsi"/>
          <w:b/>
          <w:color w:val="C00000"/>
          <w:sz w:val="28"/>
          <w:szCs w:val="28"/>
        </w:rPr>
        <w:t>Wednesday, December 2, 2020</w:t>
      </w:r>
      <w:r w:rsidR="00011F2A" w:rsidRPr="00F757C2">
        <w:rPr>
          <w:rFonts w:asciiTheme="minorHAnsi" w:hAnsiTheme="minorHAnsi" w:cstheme="minorHAnsi"/>
          <w:b/>
          <w:color w:val="C00000"/>
          <w:spacing w:val="-7"/>
          <w:sz w:val="28"/>
          <w:szCs w:val="28"/>
        </w:rPr>
        <w:t xml:space="preserve"> </w:t>
      </w:r>
      <w:r w:rsidR="00011F2A" w:rsidRPr="00F757C2">
        <w:rPr>
          <w:rFonts w:asciiTheme="minorHAnsi" w:hAnsiTheme="minorHAnsi" w:cstheme="minorHAnsi"/>
          <w:color w:val="C00000"/>
          <w:sz w:val="28"/>
          <w:szCs w:val="28"/>
        </w:rPr>
        <w:t xml:space="preserve">~ </w:t>
      </w:r>
      <w:r w:rsidRPr="00F757C2">
        <w:rPr>
          <w:rFonts w:asciiTheme="minorHAnsi" w:hAnsiTheme="minorHAnsi" w:cstheme="minorHAnsi"/>
          <w:color w:val="C00000"/>
          <w:sz w:val="28"/>
          <w:szCs w:val="28"/>
        </w:rPr>
        <w:t>6:00p</w:t>
      </w:r>
      <w:r w:rsidR="00CE45EF" w:rsidRPr="00F757C2">
        <w:rPr>
          <w:rFonts w:asciiTheme="minorHAnsi" w:hAnsiTheme="minorHAnsi" w:cstheme="minorHAnsi"/>
          <w:color w:val="C00000"/>
          <w:sz w:val="28"/>
          <w:szCs w:val="28"/>
        </w:rPr>
        <w:t>m</w:t>
      </w:r>
      <w:r w:rsidR="00011F2A" w:rsidRPr="00F757C2">
        <w:rPr>
          <w:rFonts w:asciiTheme="minorHAnsi" w:hAnsiTheme="minorHAnsi" w:cstheme="minorHAnsi"/>
          <w:color w:val="C00000"/>
          <w:sz w:val="28"/>
          <w:szCs w:val="28"/>
        </w:rPr>
        <w:t>-</w:t>
      </w:r>
      <w:r w:rsidRPr="00F757C2">
        <w:rPr>
          <w:rFonts w:asciiTheme="minorHAnsi" w:hAnsiTheme="minorHAnsi" w:cstheme="minorHAnsi"/>
          <w:color w:val="C00000"/>
          <w:sz w:val="28"/>
          <w:szCs w:val="28"/>
        </w:rPr>
        <w:t>8:00p</w:t>
      </w:r>
      <w:r w:rsidR="00011F2A" w:rsidRPr="00F757C2">
        <w:rPr>
          <w:rFonts w:asciiTheme="minorHAnsi" w:hAnsiTheme="minorHAnsi" w:cstheme="minorHAnsi"/>
          <w:color w:val="C00000"/>
          <w:sz w:val="28"/>
          <w:szCs w:val="28"/>
        </w:rPr>
        <w:t>m</w:t>
      </w:r>
    </w:p>
    <w:p w14:paraId="5B4CB15B" w14:textId="2512D70D" w:rsidR="00EC173B" w:rsidRDefault="00EC173B" w:rsidP="00EC173B">
      <w:pPr>
        <w:pStyle w:val="BodyText"/>
        <w:tabs>
          <w:tab w:val="left" w:pos="2980"/>
        </w:tabs>
        <w:spacing w:before="51"/>
        <w:jc w:val="center"/>
        <w:rPr>
          <w:color w:val="C00000"/>
        </w:rPr>
      </w:pPr>
      <w:r w:rsidRPr="00F757C2">
        <w:rPr>
          <w:rFonts w:asciiTheme="minorHAnsi" w:hAnsiTheme="minorHAnsi" w:cstheme="minorHAnsi"/>
          <w:color w:val="C00000"/>
        </w:rPr>
        <w:t xml:space="preserve">Register for this free Zoom training at: </w:t>
      </w:r>
      <w:hyperlink r:id="rId9" w:history="1">
        <w:r w:rsidR="00210B05" w:rsidRPr="003938CB">
          <w:rPr>
            <w:rStyle w:val="Hyperlink"/>
            <w:b/>
            <w:bCs/>
          </w:rPr>
          <w:t>https://bit.ly/30Z37P4</w:t>
        </w:r>
      </w:hyperlink>
      <w:r w:rsidR="00210B05">
        <w:rPr>
          <w:color w:val="C00000"/>
        </w:rPr>
        <w:t xml:space="preserve"> </w:t>
      </w:r>
    </w:p>
    <w:p w14:paraId="5ED0CD8F" w14:textId="77777777" w:rsidR="003938CB" w:rsidRPr="00F757C2" w:rsidRDefault="003938CB" w:rsidP="00EC173B">
      <w:pPr>
        <w:pStyle w:val="BodyText"/>
        <w:tabs>
          <w:tab w:val="left" w:pos="2980"/>
        </w:tabs>
        <w:spacing w:before="51"/>
        <w:jc w:val="center"/>
        <w:rPr>
          <w:rFonts w:ascii="Verdana" w:hAnsi="Verdana"/>
          <w:color w:val="C00000"/>
          <w:sz w:val="19"/>
          <w:szCs w:val="19"/>
          <w:u w:val="single"/>
          <w:shd w:val="clear" w:color="auto" w:fill="FFFFFF"/>
        </w:rPr>
      </w:pPr>
      <w:bookmarkStart w:id="2" w:name="_GoBack"/>
      <w:bookmarkEnd w:id="2"/>
    </w:p>
    <w:p w14:paraId="09568344" w14:textId="601364C8" w:rsidR="00EC173B" w:rsidRDefault="00EC173B" w:rsidP="00EC173B">
      <w:pPr>
        <w:pStyle w:val="BodyText"/>
        <w:tabs>
          <w:tab w:val="left" w:pos="2980"/>
        </w:tabs>
        <w:spacing w:before="51"/>
        <w:ind w:left="360"/>
        <w:rPr>
          <w:rFonts w:asciiTheme="minorHAnsi" w:hAnsiTheme="minorHAnsi" w:cs="Helvetica"/>
          <w:color w:val="232333"/>
        </w:rPr>
      </w:pPr>
      <w:r w:rsidRPr="00EC173B">
        <w:rPr>
          <w:rFonts w:asciiTheme="minorHAnsi" w:hAnsiTheme="minorHAnsi" w:cs="Helvetica"/>
          <w:b/>
          <w:bCs/>
          <w:color w:val="232333"/>
        </w:rPr>
        <w:t>Note: This training is meant for self-advocates/people receiving services through the Regional Center, and their family members/care providers.</w:t>
      </w:r>
      <w:r>
        <w:rPr>
          <w:rFonts w:asciiTheme="minorHAnsi" w:hAnsiTheme="minorHAnsi" w:cs="Helvetica"/>
          <w:color w:val="232333"/>
        </w:rPr>
        <w:t xml:space="preserve"> But all are welcome!</w:t>
      </w:r>
    </w:p>
    <w:p w14:paraId="630E2FB6" w14:textId="77777777" w:rsidR="003938CB" w:rsidRDefault="003938CB" w:rsidP="00EC173B">
      <w:pPr>
        <w:pStyle w:val="BodyText"/>
        <w:tabs>
          <w:tab w:val="left" w:pos="2980"/>
        </w:tabs>
        <w:spacing w:before="51"/>
        <w:ind w:left="360"/>
        <w:rPr>
          <w:rFonts w:asciiTheme="minorHAnsi" w:hAnsiTheme="minorHAnsi" w:cs="Helvetica"/>
          <w:color w:val="232333"/>
        </w:rPr>
      </w:pPr>
    </w:p>
    <w:p w14:paraId="20DCB5FA" w14:textId="324937E7" w:rsidR="003C520B" w:rsidRPr="00F757C2" w:rsidRDefault="003C520B" w:rsidP="003C520B">
      <w:pPr>
        <w:pStyle w:val="BodyText"/>
        <w:numPr>
          <w:ilvl w:val="0"/>
          <w:numId w:val="2"/>
        </w:numPr>
        <w:tabs>
          <w:tab w:val="left" w:pos="2980"/>
        </w:tabs>
        <w:spacing w:before="51"/>
        <w:rPr>
          <w:rFonts w:asciiTheme="minorHAnsi" w:hAnsiTheme="minorHAnsi" w:cs="Helvetica"/>
          <w:color w:val="0070C0"/>
        </w:rPr>
      </w:pPr>
      <w:r w:rsidRPr="00F757C2">
        <w:rPr>
          <w:rFonts w:asciiTheme="minorHAnsi" w:hAnsiTheme="minorHAnsi" w:cs="Helvetica"/>
          <w:color w:val="0070C0"/>
        </w:rPr>
        <w:t xml:space="preserve">HCBS </w:t>
      </w:r>
      <w:r w:rsidR="00743A8C">
        <w:rPr>
          <w:rFonts w:asciiTheme="minorHAnsi" w:hAnsiTheme="minorHAnsi" w:cs="Helvetica"/>
          <w:color w:val="0070C0"/>
        </w:rPr>
        <w:t>is about</w:t>
      </w:r>
      <w:r w:rsidRPr="00F757C2">
        <w:rPr>
          <w:rFonts w:asciiTheme="minorHAnsi" w:hAnsiTheme="minorHAnsi" w:cs="Helvetica"/>
          <w:color w:val="0070C0"/>
        </w:rPr>
        <w:t>:</w:t>
      </w:r>
      <w:r w:rsidR="00CE45EF" w:rsidRPr="00F757C2">
        <w:rPr>
          <w:rFonts w:asciiTheme="minorHAnsi" w:hAnsiTheme="minorHAnsi" w:cs="Helvetica"/>
          <w:color w:val="0070C0"/>
        </w:rPr>
        <w:t xml:space="preserve"> community integration, independence, choice, person centered planning </w:t>
      </w:r>
      <w:r w:rsidR="00743A8C">
        <w:rPr>
          <w:rFonts w:asciiTheme="minorHAnsi" w:hAnsiTheme="minorHAnsi" w:cs="Helvetica"/>
          <w:color w:val="0070C0"/>
        </w:rPr>
        <w:t>&amp;</w:t>
      </w:r>
      <w:r w:rsidRPr="00F757C2">
        <w:rPr>
          <w:rFonts w:asciiTheme="minorHAnsi" w:hAnsiTheme="minorHAnsi" w:cs="Helvetica"/>
          <w:color w:val="0070C0"/>
        </w:rPr>
        <w:t xml:space="preserve"> </w:t>
      </w:r>
      <w:r w:rsidR="00CE45EF" w:rsidRPr="00F757C2">
        <w:rPr>
          <w:rFonts w:asciiTheme="minorHAnsi" w:hAnsiTheme="minorHAnsi" w:cs="Helvetica"/>
          <w:color w:val="0070C0"/>
        </w:rPr>
        <w:t xml:space="preserve">clients’ rights. </w:t>
      </w:r>
    </w:p>
    <w:p w14:paraId="6C7EBC98" w14:textId="37D19212" w:rsidR="003C520B" w:rsidRPr="00F757C2" w:rsidRDefault="003C520B" w:rsidP="003C520B">
      <w:pPr>
        <w:pStyle w:val="BodyText"/>
        <w:numPr>
          <w:ilvl w:val="0"/>
          <w:numId w:val="2"/>
        </w:numPr>
        <w:tabs>
          <w:tab w:val="left" w:pos="2980"/>
        </w:tabs>
        <w:spacing w:before="51"/>
        <w:rPr>
          <w:rFonts w:asciiTheme="minorHAnsi" w:hAnsiTheme="minorHAnsi" w:cs="Helvetica"/>
          <w:color w:val="0070C0"/>
        </w:rPr>
      </w:pPr>
      <w:r w:rsidRPr="00F757C2">
        <w:rPr>
          <w:rFonts w:asciiTheme="minorHAnsi" w:hAnsiTheme="minorHAnsi" w:cs="Helvetica"/>
          <w:color w:val="0070C0"/>
        </w:rPr>
        <w:t xml:space="preserve">In </w:t>
      </w:r>
      <w:proofErr w:type="spellStart"/>
      <w:r w:rsidRPr="00F757C2">
        <w:rPr>
          <w:rFonts w:asciiTheme="minorHAnsi" w:hAnsiTheme="minorHAnsi" w:cs="Helvetica"/>
          <w:color w:val="0070C0"/>
        </w:rPr>
        <w:t>vendored</w:t>
      </w:r>
      <w:proofErr w:type="spellEnd"/>
      <w:r w:rsidRPr="00F757C2">
        <w:rPr>
          <w:rFonts w:asciiTheme="minorHAnsi" w:hAnsiTheme="minorHAnsi" w:cs="Helvetica"/>
          <w:color w:val="0070C0"/>
        </w:rPr>
        <w:t xml:space="preserve">/licensed residential settings, HCBS outlines: rights to visitors, access to food, lockable doors, choice of single room / choice of roommate, accessibility, and so on. </w:t>
      </w:r>
      <w:r w:rsidRPr="00F757C2">
        <w:rPr>
          <w:rFonts w:asciiTheme="minorHAnsi" w:hAnsiTheme="minorHAnsi" w:cstheme="minorHAnsi"/>
          <w:color w:val="0070C0"/>
        </w:rPr>
        <w:t xml:space="preserve"> </w:t>
      </w:r>
    </w:p>
    <w:p w14:paraId="0145BABA" w14:textId="30851881" w:rsidR="00743A8C" w:rsidRDefault="00EC173B" w:rsidP="003C520B">
      <w:pPr>
        <w:pStyle w:val="BodyText"/>
        <w:numPr>
          <w:ilvl w:val="0"/>
          <w:numId w:val="2"/>
        </w:numPr>
        <w:tabs>
          <w:tab w:val="left" w:pos="2980"/>
        </w:tabs>
        <w:spacing w:before="51"/>
        <w:rPr>
          <w:rFonts w:asciiTheme="minorHAnsi" w:hAnsiTheme="minorHAnsi" w:cs="Helvetica"/>
          <w:color w:val="0070C0"/>
        </w:rPr>
      </w:pPr>
      <w:r w:rsidRPr="00F757C2">
        <w:rPr>
          <w:rFonts w:asciiTheme="minorHAnsi" w:hAnsiTheme="minorHAnsi" w:cs="Helvetica"/>
          <w:color w:val="0070C0"/>
        </w:rPr>
        <w:t xml:space="preserve">Learn how </w:t>
      </w:r>
      <w:r w:rsidR="003C520B" w:rsidRPr="00F757C2">
        <w:rPr>
          <w:rFonts w:asciiTheme="minorHAnsi" w:hAnsiTheme="minorHAnsi" w:cs="Helvetica"/>
          <w:color w:val="0070C0"/>
        </w:rPr>
        <w:t>HCBS affect</w:t>
      </w:r>
      <w:r w:rsidR="00743A8C">
        <w:rPr>
          <w:rFonts w:asciiTheme="minorHAnsi" w:hAnsiTheme="minorHAnsi" w:cs="Helvetica"/>
          <w:color w:val="0070C0"/>
        </w:rPr>
        <w:t>s</w:t>
      </w:r>
      <w:r w:rsidR="003C520B" w:rsidRPr="00F757C2">
        <w:rPr>
          <w:rFonts w:asciiTheme="minorHAnsi" w:hAnsiTheme="minorHAnsi" w:cs="Helvetica"/>
          <w:color w:val="0070C0"/>
        </w:rPr>
        <w:t xml:space="preserve"> choices of services through the Regional Center?</w:t>
      </w:r>
    </w:p>
    <w:p w14:paraId="5BFC16F4" w14:textId="52662205" w:rsidR="00743A8C" w:rsidRDefault="00743A8C" w:rsidP="00743A8C">
      <w:pPr>
        <w:pStyle w:val="ListParagraph"/>
        <w:numPr>
          <w:ilvl w:val="1"/>
          <w:numId w:val="2"/>
        </w:numPr>
      </w:pPr>
      <w:r>
        <w:t>Day &amp; Employment programs </w:t>
      </w:r>
    </w:p>
    <w:p w14:paraId="71096BA0" w14:textId="1CE3DE4B" w:rsidR="00743A8C" w:rsidRDefault="00743A8C" w:rsidP="00743A8C">
      <w:pPr>
        <w:pStyle w:val="ListParagraph"/>
        <w:numPr>
          <w:ilvl w:val="1"/>
          <w:numId w:val="2"/>
        </w:numPr>
      </w:pPr>
      <w:r>
        <w:t>Transportation</w:t>
      </w:r>
    </w:p>
    <w:p w14:paraId="5A5809FE" w14:textId="7F029C5D" w:rsidR="003C520B" w:rsidRPr="00743A8C" w:rsidRDefault="00743A8C" w:rsidP="00743A8C">
      <w:pPr>
        <w:pStyle w:val="ListParagraph"/>
        <w:numPr>
          <w:ilvl w:val="0"/>
          <w:numId w:val="3"/>
        </w:numPr>
        <w:rPr>
          <w:rFonts w:asciiTheme="minorHAnsi" w:hAnsiTheme="minorHAnsi" w:cs="Helvetica"/>
          <w:color w:val="232333"/>
        </w:rPr>
      </w:pPr>
      <w:r>
        <w:t xml:space="preserve">Independent </w:t>
      </w:r>
      <w:r w:rsidR="003938CB">
        <w:t>L</w:t>
      </w:r>
      <w:r>
        <w:t xml:space="preserve">iving and </w:t>
      </w:r>
      <w:r w:rsidR="003938CB">
        <w:t>S</w:t>
      </w:r>
      <w:r>
        <w:t xml:space="preserve">upported </w:t>
      </w:r>
      <w:r w:rsidR="003938CB">
        <w:t>L</w:t>
      </w:r>
      <w:r>
        <w:t>iving and more</w:t>
      </w:r>
    </w:p>
    <w:p w14:paraId="66164369" w14:textId="77777777" w:rsidR="00743A8C" w:rsidRPr="00743A8C" w:rsidRDefault="00743A8C" w:rsidP="00A772CE">
      <w:pPr>
        <w:pStyle w:val="ListParagraph"/>
        <w:ind w:left="1440"/>
        <w:rPr>
          <w:rFonts w:asciiTheme="minorHAnsi" w:hAnsiTheme="minorHAnsi" w:cs="Helvetica"/>
          <w:color w:val="232333"/>
        </w:rPr>
      </w:pPr>
    </w:p>
    <w:p w14:paraId="4189E5EC" w14:textId="4A075D34" w:rsidR="003C520B" w:rsidRPr="0028763D" w:rsidRDefault="00EC173B" w:rsidP="003C520B">
      <w:pPr>
        <w:spacing w:before="4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="Helvetica"/>
          <w:color w:val="232333"/>
          <w:sz w:val="24"/>
          <w:szCs w:val="24"/>
        </w:rPr>
        <w:t>*</w:t>
      </w:r>
      <w:r w:rsidR="003C520B" w:rsidRPr="0028763D">
        <w:rPr>
          <w:rFonts w:asciiTheme="minorHAnsi" w:hAnsiTheme="minorHAnsi" w:cs="Helvetica"/>
          <w:color w:val="232333"/>
          <w:sz w:val="24"/>
          <w:szCs w:val="24"/>
        </w:rPr>
        <w:t xml:space="preserve">What is HCBS? Home and Community-Based Services were developed to offer support to individuals in community settings, as an alternative to institutional care. In 2014, new federal rules were released by the Centers for Medicare &amp; Medicaid Services (CMS), requiring homes and programs where HCBS are delivered to meet new criteria. The Department </w:t>
      </w:r>
      <w:r w:rsidR="003C520B">
        <w:rPr>
          <w:rFonts w:asciiTheme="minorHAnsi" w:hAnsiTheme="minorHAnsi" w:cs="Helvetica"/>
          <w:color w:val="232333"/>
          <w:sz w:val="24"/>
          <w:szCs w:val="24"/>
        </w:rPr>
        <w:t xml:space="preserve">of Developmental Services (DDS) </w:t>
      </w:r>
      <w:r w:rsidR="003C520B" w:rsidRPr="0028763D">
        <w:rPr>
          <w:rFonts w:asciiTheme="minorHAnsi" w:hAnsiTheme="minorHAnsi" w:cs="Helvetica"/>
          <w:color w:val="232333"/>
          <w:sz w:val="24"/>
          <w:szCs w:val="24"/>
        </w:rPr>
        <w:t xml:space="preserve">and its partners are working to implement the requirements for home and community-based settings in accordance with this Final Rule. </w:t>
      </w:r>
      <w:r>
        <w:rPr>
          <w:rFonts w:asciiTheme="minorHAnsi" w:hAnsiTheme="minorHAnsi" w:cs="Helvetica"/>
          <w:color w:val="232333"/>
          <w:sz w:val="24"/>
          <w:szCs w:val="24"/>
        </w:rPr>
        <w:t>M</w:t>
      </w:r>
      <w:r w:rsidR="003C520B" w:rsidRPr="0028763D">
        <w:rPr>
          <w:rFonts w:asciiTheme="minorHAnsi" w:hAnsiTheme="minorHAnsi" w:cs="Helvetica"/>
          <w:color w:val="232333"/>
          <w:sz w:val="24"/>
          <w:szCs w:val="24"/>
        </w:rPr>
        <w:t>ost Regional Center clients</w:t>
      </w:r>
      <w:r>
        <w:rPr>
          <w:rFonts w:asciiTheme="minorHAnsi" w:hAnsiTheme="minorHAnsi" w:cs="Helvetica"/>
          <w:color w:val="232333"/>
          <w:sz w:val="24"/>
          <w:szCs w:val="24"/>
        </w:rPr>
        <w:t xml:space="preserve"> (and most service providers)</w:t>
      </w:r>
      <w:r w:rsidR="003C520B" w:rsidRPr="0028763D">
        <w:rPr>
          <w:rFonts w:asciiTheme="minorHAnsi" w:hAnsiTheme="minorHAnsi" w:cs="Helvetica"/>
          <w:color w:val="232333"/>
          <w:sz w:val="24"/>
          <w:szCs w:val="24"/>
        </w:rPr>
        <w:t xml:space="preserve">, </w:t>
      </w:r>
      <w:r>
        <w:rPr>
          <w:rFonts w:asciiTheme="minorHAnsi" w:hAnsiTheme="minorHAnsi" w:cs="Helvetica"/>
          <w:color w:val="232333"/>
          <w:sz w:val="24"/>
          <w:szCs w:val="24"/>
        </w:rPr>
        <w:t xml:space="preserve">will be affected by </w:t>
      </w:r>
      <w:r w:rsidR="003C520B" w:rsidRPr="0028763D">
        <w:rPr>
          <w:rFonts w:asciiTheme="minorHAnsi" w:hAnsiTheme="minorHAnsi" w:cs="Helvetica"/>
          <w:color w:val="232333"/>
          <w:sz w:val="24"/>
          <w:szCs w:val="24"/>
        </w:rPr>
        <w:t xml:space="preserve">the CMS Final Rule. </w:t>
      </w:r>
    </w:p>
    <w:p w14:paraId="6246747C" w14:textId="77777777" w:rsidR="003C520B" w:rsidRPr="0028763D" w:rsidRDefault="003C520B" w:rsidP="003C520B">
      <w:pPr>
        <w:spacing w:before="44"/>
        <w:rPr>
          <w:rFonts w:asciiTheme="minorHAnsi" w:hAnsiTheme="minorHAnsi" w:cstheme="minorHAnsi"/>
          <w:sz w:val="24"/>
          <w:szCs w:val="24"/>
        </w:rPr>
      </w:pPr>
    </w:p>
    <w:p w14:paraId="43EFAC83" w14:textId="05B0E4D7" w:rsidR="003C520B" w:rsidRPr="003404DF" w:rsidRDefault="003C520B" w:rsidP="003C520B">
      <w:pPr>
        <w:spacing w:before="44"/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  <w:r w:rsidRPr="003404D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Katherine Weston, Home and Community Based Specialist, Alta California Regional Center, will help us learn more about HCBS. </w:t>
      </w:r>
    </w:p>
    <w:bookmarkEnd w:id="1"/>
    <w:p w14:paraId="5093740D" w14:textId="22358B6E" w:rsidR="00702A88" w:rsidRDefault="00CE45EF" w:rsidP="00BD04B3">
      <w:pPr>
        <w:pStyle w:val="BodyText"/>
        <w:spacing w:before="159" w:line="259" w:lineRule="auto"/>
        <w:ind w:left="100" w:right="959"/>
        <w:jc w:val="center"/>
        <w:rPr>
          <w:rFonts w:asciiTheme="minorHAnsi" w:hAnsiTheme="minorHAnsi" w:cstheme="minorHAnsi"/>
        </w:rPr>
      </w:pPr>
      <w:r w:rsidRPr="003404DF">
        <w:rPr>
          <w:rFonts w:asciiTheme="minorHAnsi" w:hAnsiTheme="minorHAnsi" w:cstheme="minorHAnsi"/>
        </w:rPr>
        <w:t>If you have a question or need any accommodations, please contact Sonya Bingaman</w:t>
      </w:r>
      <w:r w:rsidR="003C520B">
        <w:rPr>
          <w:rFonts w:asciiTheme="minorHAnsi" w:hAnsiTheme="minorHAnsi" w:cstheme="minorHAnsi"/>
        </w:rPr>
        <w:t xml:space="preserve"> at least 5 days in advance</w:t>
      </w:r>
      <w:r w:rsidRPr="003404DF">
        <w:rPr>
          <w:rFonts w:asciiTheme="minorHAnsi" w:hAnsiTheme="minorHAnsi" w:cstheme="minorHAnsi"/>
        </w:rPr>
        <w:t xml:space="preserve"> at </w:t>
      </w:r>
      <w:hyperlink r:id="rId10">
        <w:r w:rsidRPr="003404DF">
          <w:rPr>
            <w:rFonts w:asciiTheme="minorHAnsi" w:hAnsiTheme="minorHAnsi" w:cstheme="minorHAnsi"/>
            <w:color w:val="0462C1"/>
            <w:u w:val="single" w:color="0462C1"/>
          </w:rPr>
          <w:t>sonya.bingaman@scdd.ca.gov</w:t>
        </w:r>
        <w:r w:rsidRPr="003404DF">
          <w:rPr>
            <w:rFonts w:asciiTheme="minorHAnsi" w:hAnsiTheme="minorHAnsi" w:cstheme="minorHAnsi"/>
            <w:color w:val="0462C1"/>
          </w:rPr>
          <w:t xml:space="preserve"> </w:t>
        </w:r>
      </w:hyperlink>
      <w:r w:rsidRPr="003404DF">
        <w:rPr>
          <w:rFonts w:asciiTheme="minorHAnsi" w:hAnsiTheme="minorHAnsi" w:cstheme="minorHAnsi"/>
        </w:rPr>
        <w:t>or 916-715-7057.</w:t>
      </w:r>
      <w:r w:rsidR="00702A88">
        <w:rPr>
          <w:rFonts w:asciiTheme="minorHAnsi" w:hAnsiTheme="minorHAnsi" w:cstheme="minorHAnsi"/>
        </w:rPr>
        <w:t xml:space="preserve"> Spanish translation will be provided – please select that when registering.</w:t>
      </w:r>
    </w:p>
    <w:p w14:paraId="7B32C74F" w14:textId="77777777" w:rsidR="003938CB" w:rsidRDefault="003938CB" w:rsidP="00BD04B3">
      <w:pPr>
        <w:pStyle w:val="BodyText"/>
        <w:spacing w:before="159" w:line="259" w:lineRule="auto"/>
        <w:ind w:left="100" w:right="959"/>
        <w:jc w:val="center"/>
        <w:rPr>
          <w:rFonts w:asciiTheme="minorHAnsi" w:hAnsiTheme="minorHAnsi" w:cstheme="minorHAnsi"/>
        </w:rPr>
      </w:pPr>
    </w:p>
    <w:p w14:paraId="5C18727B" w14:textId="77777777" w:rsidR="00F757C2" w:rsidRDefault="009C166B" w:rsidP="0028763D">
      <w:pPr>
        <w:pStyle w:val="BodyText"/>
        <w:spacing w:before="159" w:line="259" w:lineRule="auto"/>
        <w:ind w:left="100" w:right="959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Recordings of </w:t>
      </w:r>
      <w:r w:rsidR="003C520B">
        <w:rPr>
          <w:rFonts w:asciiTheme="minorHAnsi" w:hAnsiTheme="minorHAnsi" w:cstheme="minorHAnsi"/>
        </w:rPr>
        <w:t xml:space="preserve">this HCBS training &amp; </w:t>
      </w:r>
      <w:r>
        <w:rPr>
          <w:rFonts w:asciiTheme="minorHAnsi" w:hAnsiTheme="minorHAnsi" w:cstheme="minorHAnsi"/>
        </w:rPr>
        <w:t xml:space="preserve">previous trainings on a variety of topics </w:t>
      </w:r>
      <w:r w:rsidR="003C520B">
        <w:rPr>
          <w:rFonts w:asciiTheme="minorHAnsi" w:hAnsiTheme="minorHAnsi" w:cstheme="minorHAnsi"/>
        </w:rPr>
        <w:t>can be found at</w:t>
      </w:r>
      <w:r>
        <w:rPr>
          <w:rFonts w:asciiTheme="minorHAnsi" w:hAnsiTheme="minorHAnsi" w:cstheme="minorHAnsi"/>
        </w:rPr>
        <w:t xml:space="preserve"> </w:t>
      </w:r>
      <w:hyperlink r:id="rId11" w:history="1">
        <w:r w:rsidR="0046365D" w:rsidRPr="002E3F90">
          <w:rPr>
            <w:rStyle w:val="Hyperlink"/>
            <w:rFonts w:asciiTheme="minorHAnsi" w:hAnsiTheme="minorHAnsi" w:cstheme="minorHAnsi"/>
          </w:rPr>
          <w:t>www.youtube.com/CalSCDD</w:t>
        </w:r>
      </w:hyperlink>
      <w:r>
        <w:rPr>
          <w:rFonts w:asciiTheme="minorHAnsi" w:hAnsiTheme="minorHAnsi" w:cstheme="minorHAnsi"/>
        </w:rPr>
        <w:t xml:space="preserve"> </w:t>
      </w:r>
    </w:p>
    <w:p w14:paraId="69C65BBB" w14:textId="47202866" w:rsidR="0028763D" w:rsidRPr="003404DF" w:rsidRDefault="0028763D" w:rsidP="0028763D">
      <w:pPr>
        <w:pStyle w:val="BodyText"/>
        <w:spacing w:before="159" w:line="259" w:lineRule="auto"/>
        <w:ind w:left="100" w:right="959"/>
        <w:jc w:val="center"/>
        <w:rPr>
          <w:rFonts w:asciiTheme="minorHAnsi" w:hAnsiTheme="minorHAnsi" w:cstheme="minorHAnsi"/>
        </w:rPr>
      </w:pPr>
      <w:r>
        <w:rPr>
          <w:noProof/>
        </w:rPr>
        <w:t xml:space="preserve">                   </w:t>
      </w:r>
      <w:bookmarkEnd w:id="0"/>
    </w:p>
    <w:sectPr w:rsidR="0028763D" w:rsidRPr="003404DF" w:rsidSect="0028763D">
      <w:type w:val="continuous"/>
      <w:pgSz w:w="12240" w:h="15840"/>
      <w:pgMar w:top="720" w:right="680" w:bottom="280" w:left="620" w:header="720" w:footer="720" w:gutter="0"/>
      <w:pgBorders w:offsetFrom="page">
        <w:top w:val="single" w:sz="18" w:space="24" w:color="2D74B5"/>
        <w:left w:val="single" w:sz="18" w:space="24" w:color="2D74B5"/>
        <w:bottom w:val="single" w:sz="18" w:space="24" w:color="2D74B5"/>
        <w:right w:val="single" w:sz="18" w:space="24" w:color="2D74B5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873D1"/>
    <w:multiLevelType w:val="hybridMultilevel"/>
    <w:tmpl w:val="C1CC27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DE257D"/>
    <w:multiLevelType w:val="hybridMultilevel"/>
    <w:tmpl w:val="995A9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A4164"/>
    <w:multiLevelType w:val="hybridMultilevel"/>
    <w:tmpl w:val="D9DA4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A15"/>
    <w:rsid w:val="00011F2A"/>
    <w:rsid w:val="00050027"/>
    <w:rsid w:val="00210B05"/>
    <w:rsid w:val="0028763D"/>
    <w:rsid w:val="002E47BE"/>
    <w:rsid w:val="003404DF"/>
    <w:rsid w:val="0038437D"/>
    <w:rsid w:val="003938CB"/>
    <w:rsid w:val="003C520B"/>
    <w:rsid w:val="004510BF"/>
    <w:rsid w:val="0046365D"/>
    <w:rsid w:val="00526727"/>
    <w:rsid w:val="00602B2C"/>
    <w:rsid w:val="00640A57"/>
    <w:rsid w:val="00702A88"/>
    <w:rsid w:val="00743A8C"/>
    <w:rsid w:val="00752D82"/>
    <w:rsid w:val="00783F3E"/>
    <w:rsid w:val="00794E06"/>
    <w:rsid w:val="007B35B0"/>
    <w:rsid w:val="007E7F4F"/>
    <w:rsid w:val="00816676"/>
    <w:rsid w:val="009A449E"/>
    <w:rsid w:val="009C166B"/>
    <w:rsid w:val="009E383F"/>
    <w:rsid w:val="009F5886"/>
    <w:rsid w:val="00A23C8C"/>
    <w:rsid w:val="00A673D1"/>
    <w:rsid w:val="00A772CE"/>
    <w:rsid w:val="00BA6BBD"/>
    <w:rsid w:val="00BD04B3"/>
    <w:rsid w:val="00BD2D32"/>
    <w:rsid w:val="00C22D5C"/>
    <w:rsid w:val="00C33F5F"/>
    <w:rsid w:val="00C534E0"/>
    <w:rsid w:val="00C96A15"/>
    <w:rsid w:val="00CE45EF"/>
    <w:rsid w:val="00D41CED"/>
    <w:rsid w:val="00D97556"/>
    <w:rsid w:val="00DA7A31"/>
    <w:rsid w:val="00E12A24"/>
    <w:rsid w:val="00E553BB"/>
    <w:rsid w:val="00EC173B"/>
    <w:rsid w:val="00F744F3"/>
    <w:rsid w:val="00F757C2"/>
    <w:rsid w:val="00F8459C"/>
    <w:rsid w:val="00FB1F9C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AEFDA"/>
  <w15:docId w15:val="{3123EA5A-8A17-4143-A19C-460EDB63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2"/>
      <w:ind w:left="3603" w:right="1224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11F2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1F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2B2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94E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3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youtube.com/CalSCDD" TargetMode="External"/><Relationship Id="rId5" Type="http://schemas.openxmlformats.org/officeDocument/2006/relationships/image" Target="media/image1.jpg"/><Relationship Id="rId10" Type="http://schemas.openxmlformats.org/officeDocument/2006/relationships/hyperlink" Target="mailto:sonya.bingaman@scdd.c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30Z37P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Sacramento Regional Office Tuesday@10 Zoom Chats</vt:lpstr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Sacramento Regional Office Tuesday@10 Zoom Chats</dc:title>
  <dc:creator>Bingaman, Sonya@SCDD</dc:creator>
  <cp:lastModifiedBy>Bingaman, Sonya@SCDD</cp:lastModifiedBy>
  <cp:revision>4</cp:revision>
  <cp:lastPrinted>2020-10-12T21:45:00Z</cp:lastPrinted>
  <dcterms:created xsi:type="dcterms:W3CDTF">2020-10-19T22:06:00Z</dcterms:created>
  <dcterms:modified xsi:type="dcterms:W3CDTF">2020-10-22T21:38:00Z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2020-06-15T00:00:00Z</vt:filetime>
  </property>
</Properties>
</file>