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685E" w14:textId="7EDD9149" w:rsidR="0091455C" w:rsidRDefault="0091455C" w:rsidP="0091455C">
      <w:pPr>
        <w:spacing w:before="44"/>
        <w:jc w:val="center"/>
        <w:rPr>
          <w:rFonts w:ascii="Comic Sans MS" w:hAnsi="Comic Sans MS"/>
          <w:b/>
          <w:color w:val="FF0000"/>
          <w:sz w:val="36"/>
          <w:szCs w:val="36"/>
        </w:rPr>
      </w:pPr>
      <w:bookmarkStart w:id="0" w:name="_Hlk47294632"/>
      <w:r>
        <w:rPr>
          <w:rFonts w:ascii="Comic Sans MS" w:hAnsi="Comic Sans MS"/>
          <w:b/>
          <w:noProof/>
          <w:color w:val="FF0000"/>
          <w:sz w:val="36"/>
          <w:szCs w:val="36"/>
        </w:rPr>
        <w:drawing>
          <wp:inline distT="0" distB="0" distL="0" distR="0" wp14:anchorId="2064391B" wp14:editId="499442F7">
            <wp:extent cx="1817475" cy="1182899"/>
            <wp:effectExtent l="0" t="0" r="0" b="0"/>
            <wp:docPr id="7" name="Picture 7" descr="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DDpicturelogo3.jpg"/>
                    <pic:cNvPicPr/>
                  </pic:nvPicPr>
                  <pic:blipFill>
                    <a:blip r:embed="rId5">
                      <a:extLst>
                        <a:ext uri="{28A0092B-C50C-407E-A947-70E740481C1C}">
                          <a14:useLocalDpi xmlns:a14="http://schemas.microsoft.com/office/drawing/2010/main" val="0"/>
                        </a:ext>
                      </a:extLst>
                    </a:blip>
                    <a:stretch>
                      <a:fillRect/>
                    </a:stretch>
                  </pic:blipFill>
                  <pic:spPr>
                    <a:xfrm>
                      <a:off x="0" y="0"/>
                      <a:ext cx="1913393" cy="1245327"/>
                    </a:xfrm>
                    <a:prstGeom prst="rect">
                      <a:avLst/>
                    </a:prstGeom>
                  </pic:spPr>
                </pic:pic>
              </a:graphicData>
            </a:graphic>
          </wp:inline>
        </w:drawing>
      </w:r>
      <w:r>
        <w:rPr>
          <w:rFonts w:ascii="Comic Sans MS" w:hAnsi="Comic Sans MS"/>
          <w:b/>
          <w:noProof/>
          <w:color w:val="FF0000"/>
          <w:sz w:val="36"/>
          <w:szCs w:val="36"/>
        </w:rPr>
        <w:t xml:space="preserve">  </w:t>
      </w:r>
      <w:r w:rsidR="00984B43">
        <w:rPr>
          <w:rFonts w:ascii="Comic Sans MS" w:hAnsi="Comic Sans MS"/>
          <w:b/>
          <w:noProof/>
          <w:color w:val="FF0000"/>
          <w:sz w:val="36"/>
          <w:szCs w:val="36"/>
        </w:rPr>
        <w:t xml:space="preserve">     </w:t>
      </w:r>
      <w:r>
        <w:rPr>
          <w:rFonts w:ascii="Comic Sans MS" w:hAnsi="Comic Sans MS"/>
          <w:b/>
          <w:noProof/>
          <w:color w:val="FF0000"/>
          <w:sz w:val="36"/>
          <w:szCs w:val="36"/>
        </w:rPr>
        <w:t xml:space="preserve">  </w:t>
      </w:r>
      <w:r>
        <w:rPr>
          <w:rFonts w:ascii="Comic Sans MS" w:hAnsi="Comic Sans MS"/>
          <w:b/>
          <w:noProof/>
          <w:color w:val="FF0000"/>
          <w:sz w:val="36"/>
          <w:szCs w:val="36"/>
        </w:rPr>
        <w:drawing>
          <wp:inline distT="0" distB="0" distL="0" distR="0" wp14:anchorId="3AEBB9C8" wp14:editId="71BA5769">
            <wp:extent cx="1564730" cy="1291837"/>
            <wp:effectExtent l="0" t="0" r="0" b="3810"/>
            <wp:docPr id="9" name="Picture 9" descr="Alta California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RClogo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2910" cy="1397662"/>
                    </a:xfrm>
                    <a:prstGeom prst="rect">
                      <a:avLst/>
                    </a:prstGeom>
                  </pic:spPr>
                </pic:pic>
              </a:graphicData>
            </a:graphic>
          </wp:inline>
        </w:drawing>
      </w:r>
    </w:p>
    <w:p w14:paraId="289A89EB" w14:textId="19F9BF9E" w:rsidR="0091455C" w:rsidRPr="00757018" w:rsidRDefault="00B44749" w:rsidP="0091455C">
      <w:pPr>
        <w:spacing w:before="44"/>
        <w:ind w:left="450" w:right="-360"/>
        <w:jc w:val="center"/>
        <w:rPr>
          <w:rFonts w:ascii="Comic Sans MS" w:hAnsi="Comic Sans MS"/>
          <w:b/>
          <w:color w:val="C00000"/>
          <w:sz w:val="36"/>
          <w:szCs w:val="36"/>
        </w:rPr>
      </w:pPr>
      <w:r>
        <w:rPr>
          <w:rFonts w:ascii="Comic Sans MS" w:hAnsi="Comic Sans MS"/>
          <w:b/>
          <w:color w:val="C00000"/>
          <w:sz w:val="36"/>
          <w:szCs w:val="36"/>
        </w:rPr>
        <w:t xml:space="preserve">Let’s celebrate Employment </w:t>
      </w:r>
      <w:r w:rsidR="00EC12F1" w:rsidRPr="00757018">
        <w:rPr>
          <w:rFonts w:ascii="Comic Sans MS" w:hAnsi="Comic Sans MS"/>
          <w:b/>
          <w:color w:val="C00000"/>
          <w:sz w:val="36"/>
          <w:szCs w:val="36"/>
        </w:rPr>
        <w:t>in October</w:t>
      </w:r>
    </w:p>
    <w:p w14:paraId="3EA689FA" w14:textId="77777777" w:rsidR="00B44749" w:rsidRDefault="00EC12F1" w:rsidP="00AB2DFD">
      <w:pPr>
        <w:spacing w:before="44"/>
        <w:ind w:left="-270" w:right="-450"/>
        <w:jc w:val="center"/>
        <w:rPr>
          <w:b/>
          <w:color w:val="006FC0"/>
          <w:sz w:val="28"/>
        </w:rPr>
      </w:pPr>
      <w:r>
        <w:rPr>
          <w:b/>
          <w:color w:val="006FC0"/>
          <w:sz w:val="28"/>
        </w:rPr>
        <w:t xml:space="preserve">Join the </w:t>
      </w:r>
      <w:r w:rsidR="00B44749">
        <w:rPr>
          <w:b/>
          <w:color w:val="006FC0"/>
          <w:sz w:val="28"/>
        </w:rPr>
        <w:t>SCDD – Sacramento Regional Office</w:t>
      </w:r>
      <w:r>
        <w:rPr>
          <w:b/>
          <w:color w:val="006FC0"/>
          <w:sz w:val="28"/>
        </w:rPr>
        <w:t xml:space="preserve"> </w:t>
      </w:r>
      <w:r w:rsidR="00B44749">
        <w:rPr>
          <w:b/>
          <w:color w:val="006FC0"/>
          <w:sz w:val="28"/>
        </w:rPr>
        <w:t>&amp;</w:t>
      </w:r>
      <w:r>
        <w:rPr>
          <w:b/>
          <w:color w:val="006FC0"/>
          <w:sz w:val="28"/>
        </w:rPr>
        <w:t xml:space="preserve"> Alta California Regional Center</w:t>
      </w:r>
      <w:r w:rsidR="00B44749">
        <w:rPr>
          <w:b/>
          <w:color w:val="006FC0"/>
          <w:sz w:val="28"/>
        </w:rPr>
        <w:t xml:space="preserve"> </w:t>
      </w:r>
    </w:p>
    <w:p w14:paraId="4A6ABFB4" w14:textId="366796C2" w:rsidR="00B44749" w:rsidRDefault="00B44749" w:rsidP="00AB2DFD">
      <w:pPr>
        <w:spacing w:before="44"/>
        <w:ind w:left="-270" w:right="-450"/>
        <w:jc w:val="center"/>
        <w:rPr>
          <w:b/>
          <w:color w:val="006FC0"/>
          <w:sz w:val="28"/>
        </w:rPr>
      </w:pPr>
      <w:r>
        <w:rPr>
          <w:b/>
          <w:color w:val="006FC0"/>
          <w:sz w:val="28"/>
        </w:rPr>
        <w:t>to celebrate National Employment of People with Disabilities Month</w:t>
      </w:r>
      <w:r w:rsidR="005D5B06">
        <w:rPr>
          <w:b/>
          <w:color w:val="006FC0"/>
          <w:sz w:val="28"/>
        </w:rPr>
        <w:t xml:space="preserve"> with a 4-part series</w:t>
      </w:r>
      <w:r>
        <w:rPr>
          <w:b/>
          <w:color w:val="006FC0"/>
          <w:sz w:val="28"/>
        </w:rPr>
        <w:t xml:space="preserve">. </w:t>
      </w:r>
    </w:p>
    <w:p w14:paraId="6F368938" w14:textId="4310B5C6" w:rsidR="00AE050F" w:rsidRPr="00984B43" w:rsidRDefault="00011F2A" w:rsidP="00984B43">
      <w:pPr>
        <w:pStyle w:val="BodyText"/>
        <w:spacing w:before="189" w:line="259" w:lineRule="auto"/>
        <w:ind w:left="630" w:right="210"/>
        <w:jc w:val="center"/>
        <w:rPr>
          <w:rFonts w:asciiTheme="minorHAnsi" w:hAnsiTheme="minorHAnsi" w:cstheme="minorHAnsi"/>
        </w:rPr>
      </w:pPr>
      <w:r w:rsidRPr="00984B43">
        <w:rPr>
          <w:rFonts w:asciiTheme="minorHAnsi" w:hAnsiTheme="minorHAnsi" w:cstheme="minorHAnsi"/>
        </w:rPr>
        <w:t>Please click on the Zoom link below, now, to Register for each event</w:t>
      </w:r>
      <w:r w:rsidR="00A400C4" w:rsidRPr="00984B43">
        <w:rPr>
          <w:rFonts w:asciiTheme="minorHAnsi" w:hAnsiTheme="minorHAnsi" w:cstheme="minorHAnsi"/>
        </w:rPr>
        <w:t xml:space="preserve"> separately</w:t>
      </w:r>
      <w:r w:rsidRPr="00984B43">
        <w:rPr>
          <w:rFonts w:asciiTheme="minorHAnsi" w:hAnsiTheme="minorHAnsi" w:cstheme="minorHAnsi"/>
        </w:rPr>
        <w:t xml:space="preserve">. </w:t>
      </w:r>
      <w:r w:rsidR="004E0B23" w:rsidRPr="00984B43">
        <w:rPr>
          <w:rFonts w:asciiTheme="minorHAnsi" w:hAnsiTheme="minorHAnsi" w:cstheme="minorHAnsi"/>
        </w:rPr>
        <w:t xml:space="preserve">You will then receive an email with your personalized link to the Zoom </w:t>
      </w:r>
      <w:r w:rsidR="00EC12F1" w:rsidRPr="00984B43">
        <w:rPr>
          <w:rFonts w:asciiTheme="minorHAnsi" w:hAnsiTheme="minorHAnsi" w:cstheme="minorHAnsi"/>
        </w:rPr>
        <w:t>Training</w:t>
      </w:r>
      <w:r w:rsidR="004E0B23" w:rsidRPr="00984B43">
        <w:rPr>
          <w:rFonts w:asciiTheme="minorHAnsi" w:hAnsiTheme="minorHAnsi" w:cstheme="minorHAnsi"/>
        </w:rPr>
        <w:t>.</w:t>
      </w:r>
    </w:p>
    <w:p w14:paraId="1DD6F052" w14:textId="71AE5C5B" w:rsidR="00984B43" w:rsidRDefault="00984B43" w:rsidP="00984B43">
      <w:pPr>
        <w:pStyle w:val="BodyText"/>
        <w:spacing w:before="189" w:line="259" w:lineRule="auto"/>
        <w:ind w:left="630" w:right="210"/>
        <w:jc w:val="center"/>
        <w:rPr>
          <w:rFonts w:asciiTheme="minorHAnsi" w:hAnsiTheme="minorHAnsi" w:cstheme="minorHAnsi"/>
          <w:sz w:val="28"/>
          <w:szCs w:val="28"/>
        </w:rPr>
      </w:pPr>
      <w:r>
        <w:rPr>
          <w:rFonts w:asciiTheme="minorHAnsi" w:hAnsiTheme="minorHAnsi" w:cstheme="minorHAnsi"/>
          <w:noProof/>
          <w:color w:val="00B050"/>
          <w:sz w:val="28"/>
          <w:szCs w:val="28"/>
        </w:rPr>
        <w:drawing>
          <wp:inline distT="0" distB="0" distL="0" distR="0" wp14:anchorId="5C2B281F" wp14:editId="7B1D4993">
            <wp:extent cx="2530544" cy="1808697"/>
            <wp:effectExtent l="0" t="0" r="3175" b="1270"/>
            <wp:docPr id="8" name="Picture 8" descr="A young man working at a comput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09-12-31 23.00.00-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206" cy="1840619"/>
                    </a:xfrm>
                    <a:prstGeom prst="rect">
                      <a:avLst/>
                    </a:prstGeom>
                  </pic:spPr>
                </pic:pic>
              </a:graphicData>
            </a:graphic>
          </wp:inline>
        </w:drawing>
      </w:r>
    </w:p>
    <w:p w14:paraId="256310F3" w14:textId="6033E2A1" w:rsidR="00240166" w:rsidRPr="00C91EA2" w:rsidRDefault="00AE050F" w:rsidP="002937D1">
      <w:pPr>
        <w:pStyle w:val="BodyText"/>
        <w:tabs>
          <w:tab w:val="left" w:pos="2980"/>
        </w:tabs>
        <w:spacing w:before="51"/>
        <w:ind w:right="-540"/>
        <w:rPr>
          <w:rFonts w:asciiTheme="minorHAnsi" w:hAnsiTheme="minorHAnsi" w:cstheme="minorHAnsi"/>
          <w:color w:val="FF0000"/>
          <w:shd w:val="clear" w:color="auto" w:fill="FFFFFF"/>
        </w:rPr>
      </w:pPr>
      <w:bookmarkStart w:id="1" w:name="_Hlk50458896"/>
      <w:r w:rsidRPr="00C91EA2">
        <w:rPr>
          <w:rFonts w:asciiTheme="minorHAnsi" w:hAnsiTheme="minorHAnsi" w:cstheme="minorHAnsi"/>
          <w:b/>
        </w:rPr>
        <w:t>October 6,</w:t>
      </w:r>
      <w:r w:rsidRPr="0074325A">
        <w:rPr>
          <w:rFonts w:asciiTheme="minorHAnsi" w:hAnsiTheme="minorHAnsi" w:cstheme="minorHAnsi"/>
          <w:b/>
        </w:rPr>
        <w:t xml:space="preserve"> 2020</w:t>
      </w:r>
      <w:r w:rsidRPr="0074325A">
        <w:rPr>
          <w:rFonts w:asciiTheme="minorHAnsi" w:hAnsiTheme="minorHAnsi" w:cstheme="minorHAnsi"/>
          <w:b/>
          <w:spacing w:val="-7"/>
        </w:rPr>
        <w:t xml:space="preserve"> </w:t>
      </w:r>
      <w:r w:rsidRPr="0074325A">
        <w:rPr>
          <w:rFonts w:asciiTheme="minorHAnsi" w:hAnsiTheme="minorHAnsi" w:cstheme="minorHAnsi"/>
          <w:b/>
        </w:rPr>
        <w:t>~</w:t>
      </w:r>
      <w:r w:rsidRPr="00C91EA2">
        <w:rPr>
          <w:rFonts w:asciiTheme="minorHAnsi" w:hAnsiTheme="minorHAnsi" w:cstheme="minorHAnsi"/>
        </w:rPr>
        <w:t xml:space="preserve"> </w:t>
      </w:r>
      <w:r w:rsidRPr="005C5BD7">
        <w:rPr>
          <w:rFonts w:asciiTheme="minorHAnsi" w:hAnsiTheme="minorHAnsi" w:cstheme="minorHAnsi"/>
          <w:b/>
          <w:bCs/>
        </w:rPr>
        <w:t>10-11:30am</w:t>
      </w:r>
      <w:r w:rsidRPr="00C91EA2">
        <w:rPr>
          <w:rFonts w:asciiTheme="minorHAnsi" w:hAnsiTheme="minorHAnsi" w:cstheme="minorHAnsi"/>
        </w:rPr>
        <w:t xml:space="preserve"> </w:t>
      </w:r>
      <w:r w:rsidR="009C40DD" w:rsidRPr="00BA71EC">
        <w:rPr>
          <w:rFonts w:asciiTheme="minorHAnsi" w:hAnsiTheme="minorHAnsi" w:cstheme="minorHAnsi"/>
          <w:b/>
          <w:bCs/>
          <w:color w:val="C00000"/>
          <w:sz w:val="28"/>
          <w:szCs w:val="28"/>
          <w:shd w:val="clear" w:color="auto" w:fill="FFFFFF"/>
        </w:rPr>
        <w:t>Employment Services from ACRC, Employment First Legislation and Competitive Integrated Employment (CIE)</w:t>
      </w:r>
      <w:r w:rsidRPr="00BA71EC">
        <w:rPr>
          <w:rFonts w:asciiTheme="minorHAnsi" w:hAnsiTheme="minorHAnsi" w:cstheme="minorHAnsi"/>
          <w:color w:val="C00000"/>
          <w:sz w:val="28"/>
          <w:szCs w:val="28"/>
        </w:rPr>
        <w:t>:</w:t>
      </w:r>
      <w:r w:rsidRPr="00BA71EC">
        <w:rPr>
          <w:rFonts w:asciiTheme="minorHAnsi" w:hAnsiTheme="minorHAnsi" w:cstheme="minorHAnsi"/>
          <w:color w:val="C00000"/>
        </w:rPr>
        <w:t xml:space="preserve"> </w:t>
      </w:r>
      <w:r w:rsidRPr="00C91EA2">
        <w:rPr>
          <w:rFonts w:asciiTheme="minorHAnsi" w:hAnsiTheme="minorHAnsi" w:cstheme="minorHAnsi"/>
          <w:shd w:val="clear" w:color="auto" w:fill="FFFFFF"/>
        </w:rPr>
        <w:t xml:space="preserve">Cindy Le, </w:t>
      </w:r>
      <w:r w:rsidR="00A92307" w:rsidRPr="00C91EA2">
        <w:rPr>
          <w:rFonts w:asciiTheme="minorHAnsi" w:hAnsiTheme="minorHAnsi" w:cstheme="minorHAnsi"/>
          <w:shd w:val="clear" w:color="auto" w:fill="FFFFFF"/>
        </w:rPr>
        <w:t>Employment Services Specialist</w:t>
      </w:r>
      <w:r w:rsidRPr="00C91EA2">
        <w:rPr>
          <w:rFonts w:asciiTheme="minorHAnsi" w:hAnsiTheme="minorHAnsi" w:cstheme="minorHAnsi"/>
          <w:shd w:val="clear" w:color="auto" w:fill="FFFFFF"/>
        </w:rPr>
        <w:t xml:space="preserve">, </w:t>
      </w:r>
      <w:r w:rsidR="00A92307" w:rsidRPr="00C91EA2">
        <w:rPr>
          <w:rFonts w:asciiTheme="minorHAnsi" w:hAnsiTheme="minorHAnsi" w:cstheme="minorHAnsi"/>
          <w:shd w:val="clear" w:color="auto" w:fill="FFFFFF"/>
        </w:rPr>
        <w:t>Alta California Regional Center</w:t>
      </w:r>
      <w:r w:rsidRPr="00C91EA2">
        <w:rPr>
          <w:rFonts w:asciiTheme="minorHAnsi" w:hAnsiTheme="minorHAnsi" w:cstheme="minorHAnsi"/>
          <w:shd w:val="clear" w:color="auto" w:fill="FFFFFF"/>
        </w:rPr>
        <w:t xml:space="preserve"> </w:t>
      </w:r>
      <w:r w:rsidR="00A92307" w:rsidRPr="00C91EA2">
        <w:rPr>
          <w:rFonts w:asciiTheme="minorHAnsi" w:hAnsiTheme="minorHAnsi" w:cstheme="minorHAnsi"/>
          <w:shd w:val="clear" w:color="auto" w:fill="FFFFFF"/>
        </w:rPr>
        <w:t xml:space="preserve">(ACRC) </w:t>
      </w:r>
      <w:r w:rsidRPr="00C91EA2">
        <w:rPr>
          <w:rFonts w:asciiTheme="minorHAnsi" w:hAnsiTheme="minorHAnsi" w:cstheme="minorHAnsi"/>
          <w:shd w:val="clear" w:color="auto" w:fill="FFFFFF"/>
        </w:rPr>
        <w:t xml:space="preserve">will </w:t>
      </w:r>
      <w:r w:rsidRPr="009C40DD">
        <w:rPr>
          <w:rFonts w:asciiTheme="minorHAnsi" w:hAnsiTheme="minorHAnsi" w:cstheme="minorHAnsi"/>
          <w:shd w:val="clear" w:color="auto" w:fill="FFFFFF"/>
        </w:rPr>
        <w:t xml:space="preserve">discuss </w:t>
      </w:r>
      <w:r w:rsidR="00A92307" w:rsidRPr="009C40DD">
        <w:rPr>
          <w:rFonts w:asciiTheme="minorHAnsi" w:hAnsiTheme="minorHAnsi" w:cstheme="minorHAnsi"/>
          <w:shd w:val="clear" w:color="auto" w:fill="FFFFFF"/>
        </w:rPr>
        <w:t>Employment Services from ACRC, Employment First Legislation and Competitive Integrated Employment (CIE).</w:t>
      </w:r>
      <w:r w:rsidRPr="009C40DD">
        <w:rPr>
          <w:rFonts w:asciiTheme="minorHAnsi" w:hAnsiTheme="minorHAnsi" w:cstheme="minorHAnsi"/>
          <w:shd w:val="clear" w:color="auto" w:fill="FFFFFF"/>
        </w:rPr>
        <w:t xml:space="preserve"> </w:t>
      </w:r>
      <w:r w:rsidRPr="00C91EA2">
        <w:rPr>
          <w:rFonts w:asciiTheme="minorHAnsi" w:hAnsiTheme="minorHAnsi" w:cstheme="minorHAnsi"/>
          <w:shd w:val="clear" w:color="auto" w:fill="FFFFFF"/>
        </w:rPr>
        <w:t>Bring your questions and join us for this important discussion</w:t>
      </w:r>
      <w:bookmarkEnd w:id="1"/>
      <w:r w:rsidRPr="00C91EA2">
        <w:rPr>
          <w:rFonts w:asciiTheme="minorHAnsi" w:hAnsiTheme="minorHAnsi" w:cstheme="minorHAnsi"/>
          <w:shd w:val="clear" w:color="auto" w:fill="FFFFFF"/>
        </w:rPr>
        <w:t xml:space="preserve">.  </w:t>
      </w:r>
      <w:r w:rsidRPr="00C91EA2">
        <w:rPr>
          <w:rFonts w:asciiTheme="minorHAnsi" w:hAnsiTheme="minorHAnsi" w:cstheme="minorHAnsi"/>
          <w:color w:val="FF0000"/>
          <w:shd w:val="clear" w:color="auto" w:fill="FFFFFF"/>
        </w:rPr>
        <w:t xml:space="preserve">             </w:t>
      </w:r>
    </w:p>
    <w:p w14:paraId="4DE02ACD" w14:textId="6D52B369" w:rsidR="00AE050F" w:rsidRDefault="002937D1" w:rsidP="00240166">
      <w:pPr>
        <w:pStyle w:val="BodyText"/>
        <w:tabs>
          <w:tab w:val="left" w:pos="2980"/>
        </w:tabs>
        <w:spacing w:before="51"/>
        <w:ind w:left="-180" w:right="-540"/>
        <w:jc w:val="center"/>
        <w:rPr>
          <w:rFonts w:asciiTheme="minorHAnsi" w:hAnsiTheme="minorHAnsi" w:cstheme="minorHAnsi"/>
        </w:rPr>
      </w:pPr>
      <w:r>
        <w:rPr>
          <w:rFonts w:asciiTheme="minorHAnsi" w:hAnsiTheme="minorHAnsi" w:cstheme="minorHAnsi"/>
        </w:rPr>
        <w:t>Register in advance at:</w:t>
      </w:r>
      <w:r w:rsidR="005C5BD7">
        <w:rPr>
          <w:rFonts w:asciiTheme="minorHAnsi" w:hAnsiTheme="minorHAnsi" w:cstheme="minorHAnsi"/>
        </w:rPr>
        <w:t xml:space="preserve"> </w:t>
      </w:r>
      <w:hyperlink r:id="rId8" w:history="1">
        <w:r w:rsidR="00DF177A" w:rsidRPr="00AA18D4">
          <w:rPr>
            <w:rStyle w:val="Hyperlink"/>
            <w:rFonts w:asciiTheme="minorHAnsi" w:hAnsiTheme="minorHAnsi" w:cstheme="minorHAnsi"/>
          </w:rPr>
          <w:t>https://bit.ly/2FrLKz0</w:t>
        </w:r>
      </w:hyperlink>
      <w:r w:rsidR="00DF177A">
        <w:rPr>
          <w:rFonts w:asciiTheme="minorHAnsi" w:hAnsiTheme="minorHAnsi" w:cstheme="minorHAnsi"/>
        </w:rPr>
        <w:t xml:space="preserve"> </w:t>
      </w:r>
    </w:p>
    <w:p w14:paraId="4F806506" w14:textId="77777777" w:rsidR="009C40DD" w:rsidRDefault="009C40DD" w:rsidP="009C40DD">
      <w:pPr>
        <w:pStyle w:val="BodyText"/>
        <w:tabs>
          <w:tab w:val="left" w:pos="360"/>
          <w:tab w:val="left" w:pos="2980"/>
        </w:tabs>
        <w:spacing w:before="51"/>
        <w:ind w:left="-180" w:right="-540"/>
        <w:jc w:val="center"/>
        <w:rPr>
          <w:rStyle w:val="Hyperlink"/>
          <w:rFonts w:asciiTheme="minorHAnsi" w:hAnsiTheme="minorHAnsi" w:cstheme="minorHAnsi"/>
        </w:rPr>
      </w:pPr>
    </w:p>
    <w:p w14:paraId="7B1A22C7" w14:textId="77777777" w:rsidR="005F362B" w:rsidRPr="005F362B" w:rsidRDefault="005F362B" w:rsidP="00B44749">
      <w:pPr>
        <w:pStyle w:val="BodyText"/>
        <w:rPr>
          <w:rFonts w:asciiTheme="minorHAnsi" w:hAnsiTheme="minorHAnsi" w:cstheme="minorHAnsi"/>
          <w:sz w:val="16"/>
          <w:szCs w:val="16"/>
        </w:rPr>
      </w:pPr>
    </w:p>
    <w:p w14:paraId="24980413" w14:textId="43444ECD" w:rsidR="002937D1" w:rsidRDefault="00AE050F" w:rsidP="002937D1">
      <w:pPr>
        <w:rPr>
          <w:rFonts w:asciiTheme="minorHAnsi" w:hAnsiTheme="minorHAnsi" w:cstheme="minorHAnsi"/>
          <w:sz w:val="24"/>
          <w:szCs w:val="24"/>
          <w:shd w:val="clear" w:color="auto" w:fill="FFFFFF"/>
        </w:rPr>
      </w:pPr>
      <w:bookmarkStart w:id="2" w:name="_Hlk46756206"/>
      <w:r w:rsidRPr="00C91EA2">
        <w:rPr>
          <w:rFonts w:asciiTheme="minorHAnsi" w:hAnsiTheme="minorHAnsi" w:cstheme="minorHAnsi"/>
          <w:b/>
          <w:sz w:val="24"/>
          <w:szCs w:val="24"/>
        </w:rPr>
        <w:t>October 13</w:t>
      </w:r>
      <w:r w:rsidR="00011F2A" w:rsidRPr="00C91EA2">
        <w:rPr>
          <w:rFonts w:asciiTheme="minorHAnsi" w:hAnsiTheme="minorHAnsi" w:cstheme="minorHAnsi"/>
          <w:b/>
          <w:sz w:val="24"/>
          <w:szCs w:val="24"/>
        </w:rPr>
        <w:t>, 2020</w:t>
      </w:r>
      <w:r w:rsidR="00011F2A" w:rsidRPr="00C91EA2">
        <w:rPr>
          <w:rFonts w:asciiTheme="minorHAnsi" w:hAnsiTheme="minorHAnsi" w:cstheme="minorHAnsi"/>
          <w:b/>
          <w:bCs/>
          <w:spacing w:val="-7"/>
          <w:sz w:val="24"/>
          <w:szCs w:val="24"/>
        </w:rPr>
        <w:t xml:space="preserve"> </w:t>
      </w:r>
      <w:r w:rsidR="00011F2A" w:rsidRPr="00C91EA2">
        <w:rPr>
          <w:rFonts w:asciiTheme="minorHAnsi" w:hAnsiTheme="minorHAnsi" w:cstheme="minorHAnsi"/>
          <w:b/>
          <w:bCs/>
          <w:sz w:val="24"/>
          <w:szCs w:val="24"/>
        </w:rPr>
        <w:t>~</w:t>
      </w:r>
      <w:r w:rsidR="00011F2A" w:rsidRPr="00C91EA2">
        <w:rPr>
          <w:rFonts w:asciiTheme="minorHAnsi" w:hAnsiTheme="minorHAnsi" w:cstheme="minorHAnsi"/>
          <w:sz w:val="24"/>
          <w:szCs w:val="24"/>
        </w:rPr>
        <w:t xml:space="preserve"> </w:t>
      </w:r>
      <w:r w:rsidR="00011F2A" w:rsidRPr="005C5BD7">
        <w:rPr>
          <w:rFonts w:asciiTheme="minorHAnsi" w:hAnsiTheme="minorHAnsi" w:cstheme="minorHAnsi"/>
          <w:b/>
          <w:bCs/>
          <w:sz w:val="24"/>
          <w:szCs w:val="24"/>
        </w:rPr>
        <w:t>10-11</w:t>
      </w:r>
      <w:r w:rsidR="00C91EA2" w:rsidRPr="005C5BD7">
        <w:rPr>
          <w:rFonts w:asciiTheme="minorHAnsi" w:hAnsiTheme="minorHAnsi" w:cstheme="minorHAnsi"/>
          <w:b/>
          <w:bCs/>
          <w:sz w:val="24"/>
          <w:szCs w:val="24"/>
        </w:rPr>
        <w:t>:30</w:t>
      </w:r>
      <w:r w:rsidR="00011F2A" w:rsidRPr="005C5BD7">
        <w:rPr>
          <w:rFonts w:asciiTheme="minorHAnsi" w:hAnsiTheme="minorHAnsi" w:cstheme="minorHAnsi"/>
          <w:b/>
          <w:bCs/>
          <w:sz w:val="24"/>
          <w:szCs w:val="24"/>
        </w:rPr>
        <w:t>am</w:t>
      </w:r>
      <w:r w:rsidR="006C4FC8" w:rsidRPr="00C91EA2">
        <w:rPr>
          <w:rFonts w:asciiTheme="minorHAnsi" w:hAnsiTheme="minorHAnsi" w:cstheme="minorHAnsi"/>
          <w:sz w:val="24"/>
          <w:szCs w:val="24"/>
        </w:rPr>
        <w:t xml:space="preserve"> </w:t>
      </w:r>
      <w:r w:rsidR="009C40DD" w:rsidRPr="00BA71EC">
        <w:rPr>
          <w:rFonts w:asciiTheme="minorHAnsi" w:hAnsiTheme="minorHAnsi" w:cstheme="minorHAnsi"/>
          <w:b/>
          <w:bCs/>
          <w:color w:val="C00000"/>
          <w:sz w:val="28"/>
          <w:szCs w:val="28"/>
        </w:rPr>
        <w:t xml:space="preserve">DOR Student Services </w:t>
      </w:r>
      <w:r w:rsidR="00BA71EC" w:rsidRPr="00BA71EC">
        <w:rPr>
          <w:rFonts w:asciiTheme="minorHAnsi" w:hAnsiTheme="minorHAnsi" w:cstheme="minorHAnsi"/>
          <w:b/>
          <w:bCs/>
          <w:color w:val="C00000"/>
          <w:sz w:val="28"/>
          <w:szCs w:val="28"/>
        </w:rPr>
        <w:t>&amp;</w:t>
      </w:r>
      <w:r w:rsidR="009C40DD" w:rsidRPr="00BA71EC">
        <w:rPr>
          <w:rFonts w:asciiTheme="minorHAnsi" w:hAnsiTheme="minorHAnsi" w:cstheme="minorHAnsi"/>
          <w:b/>
          <w:bCs/>
          <w:color w:val="C00000"/>
          <w:sz w:val="28"/>
          <w:szCs w:val="28"/>
        </w:rPr>
        <w:t xml:space="preserve"> Career Exploration:</w:t>
      </w:r>
      <w:r w:rsidR="00011F2A" w:rsidRPr="009C40DD">
        <w:rPr>
          <w:rFonts w:asciiTheme="minorHAnsi" w:hAnsiTheme="minorHAnsi" w:cstheme="minorHAnsi"/>
          <w:color w:val="C00000"/>
          <w:sz w:val="24"/>
          <w:szCs w:val="24"/>
        </w:rPr>
        <w:t xml:space="preserve"> </w:t>
      </w:r>
      <w:r w:rsidRPr="00C91EA2">
        <w:rPr>
          <w:rFonts w:asciiTheme="minorHAnsi" w:hAnsiTheme="minorHAnsi" w:cstheme="minorHAnsi"/>
          <w:sz w:val="24"/>
          <w:szCs w:val="24"/>
          <w:shd w:val="clear" w:color="auto" w:fill="FFFFFF"/>
        </w:rPr>
        <w:t>Jose Garcia</w:t>
      </w:r>
      <w:r w:rsidR="006C4FC8" w:rsidRPr="00C91EA2">
        <w:rPr>
          <w:rFonts w:asciiTheme="minorHAnsi" w:hAnsiTheme="minorHAnsi" w:cstheme="minorHAnsi"/>
          <w:sz w:val="24"/>
          <w:szCs w:val="24"/>
          <w:shd w:val="clear" w:color="auto" w:fill="FFFFFF"/>
        </w:rPr>
        <w:t xml:space="preserve">, </w:t>
      </w:r>
      <w:r w:rsidR="00B663C5" w:rsidRPr="00C91EA2">
        <w:rPr>
          <w:rFonts w:asciiTheme="minorHAnsi" w:hAnsiTheme="minorHAnsi" w:cstheme="minorHAnsi"/>
          <w:sz w:val="24"/>
          <w:szCs w:val="24"/>
          <w:shd w:val="clear" w:color="auto" w:fill="FFFFFF"/>
        </w:rPr>
        <w:t>Senior Vocational Rehabilitation Counselor-Service Coordinator</w:t>
      </w:r>
      <w:bookmarkStart w:id="3" w:name="_Hlk50456369"/>
      <w:r w:rsidR="00B663C5" w:rsidRPr="00C91EA2">
        <w:rPr>
          <w:rFonts w:asciiTheme="minorHAnsi" w:hAnsiTheme="minorHAnsi" w:cstheme="minorHAnsi"/>
          <w:sz w:val="24"/>
          <w:szCs w:val="24"/>
          <w:shd w:val="clear" w:color="auto" w:fill="FFFFFF"/>
        </w:rPr>
        <w:t xml:space="preserve">, Department of Rehabilitation </w:t>
      </w:r>
      <w:r w:rsidR="00C91EA2" w:rsidRPr="00C91EA2">
        <w:rPr>
          <w:rFonts w:asciiTheme="minorHAnsi" w:hAnsiTheme="minorHAnsi" w:cstheme="minorHAnsi"/>
          <w:sz w:val="24"/>
          <w:szCs w:val="24"/>
          <w:shd w:val="clear" w:color="auto" w:fill="FFFFFF"/>
        </w:rPr>
        <w:t xml:space="preserve">(DOR) </w:t>
      </w:r>
      <w:r w:rsidR="004E0B23" w:rsidRPr="00C91EA2">
        <w:rPr>
          <w:rFonts w:asciiTheme="minorHAnsi" w:hAnsiTheme="minorHAnsi" w:cstheme="minorHAnsi"/>
          <w:sz w:val="24"/>
          <w:szCs w:val="24"/>
          <w:shd w:val="clear" w:color="auto" w:fill="FFFFFF"/>
        </w:rPr>
        <w:t>will</w:t>
      </w:r>
      <w:r w:rsidR="006C4FC8" w:rsidRPr="00C91EA2">
        <w:rPr>
          <w:rFonts w:asciiTheme="minorHAnsi" w:hAnsiTheme="minorHAnsi" w:cstheme="minorHAnsi"/>
          <w:sz w:val="24"/>
          <w:szCs w:val="24"/>
          <w:shd w:val="clear" w:color="auto" w:fill="FFFFFF"/>
        </w:rPr>
        <w:t xml:space="preserve"> discuss</w:t>
      </w:r>
      <w:bookmarkEnd w:id="3"/>
      <w:r w:rsidR="006C4FC8" w:rsidRPr="00C91EA2">
        <w:rPr>
          <w:rFonts w:asciiTheme="minorHAnsi" w:hAnsiTheme="minorHAnsi" w:cstheme="minorHAnsi"/>
          <w:sz w:val="24"/>
          <w:szCs w:val="24"/>
          <w:shd w:val="clear" w:color="auto" w:fill="FFFFFF"/>
        </w:rPr>
        <w:t xml:space="preserve"> </w:t>
      </w:r>
      <w:r w:rsidRPr="009C40DD">
        <w:rPr>
          <w:rFonts w:asciiTheme="minorHAnsi" w:hAnsiTheme="minorHAnsi" w:cstheme="minorHAnsi"/>
          <w:sz w:val="24"/>
          <w:szCs w:val="24"/>
        </w:rPr>
        <w:t xml:space="preserve">DOR Student Services </w:t>
      </w:r>
      <w:r w:rsidR="00C91EA2" w:rsidRPr="00C91EA2">
        <w:rPr>
          <w:rFonts w:asciiTheme="minorHAnsi" w:hAnsiTheme="minorHAnsi" w:cstheme="minorHAnsi"/>
          <w:sz w:val="24"/>
          <w:szCs w:val="24"/>
        </w:rPr>
        <w:t>which</w:t>
      </w:r>
      <w:r w:rsidR="00C91EA2" w:rsidRPr="00C91EA2">
        <w:rPr>
          <w:rFonts w:asciiTheme="minorHAnsi" w:hAnsiTheme="minorHAnsi" w:cstheme="minorHAnsi"/>
          <w:color w:val="FF0000"/>
          <w:sz w:val="24"/>
          <w:szCs w:val="24"/>
        </w:rPr>
        <w:t xml:space="preserve"> </w:t>
      </w:r>
      <w:r w:rsidRPr="00C91EA2">
        <w:rPr>
          <w:rFonts w:asciiTheme="minorHAnsi" w:hAnsiTheme="minorHAnsi" w:cstheme="minorHAnsi"/>
          <w:sz w:val="24"/>
          <w:szCs w:val="24"/>
        </w:rPr>
        <w:t xml:space="preserve">help students prepare for workplace success by exploring options, getting ready to work, and creating careers. </w:t>
      </w:r>
      <w:r w:rsidR="00D63250" w:rsidRPr="00C91EA2">
        <w:rPr>
          <w:rFonts w:asciiTheme="minorHAnsi" w:hAnsiTheme="minorHAnsi" w:cstheme="minorHAnsi"/>
          <w:sz w:val="24"/>
          <w:szCs w:val="24"/>
        </w:rPr>
        <w:t>There are</w:t>
      </w:r>
      <w:r w:rsidRPr="00C91EA2">
        <w:rPr>
          <w:rFonts w:asciiTheme="minorHAnsi" w:hAnsiTheme="minorHAnsi" w:cstheme="minorHAnsi"/>
          <w:sz w:val="24"/>
          <w:szCs w:val="24"/>
        </w:rPr>
        <w:t xml:space="preserve"> five types of DOR Student Services,</w:t>
      </w:r>
      <w:r w:rsidR="00D63250" w:rsidRPr="00C91EA2">
        <w:rPr>
          <w:rFonts w:asciiTheme="minorHAnsi" w:hAnsiTheme="minorHAnsi" w:cstheme="minorHAnsi"/>
          <w:sz w:val="24"/>
          <w:szCs w:val="24"/>
        </w:rPr>
        <w:t xml:space="preserve"> which include Job Exploration Counseling, Work-Based Learning Experiences, Postsecondary Counseling, Workplace Readiness Training, and Self-Advocacy Training. Hear what the purpose of each of the five types of DOR Student Services, and examples of the types of things you can do, learn, and explore in each category. You and your DOR staff member may use these examples to identify which activities in your local area match your interests and needs.</w:t>
      </w:r>
      <w:r w:rsidR="00B663C5" w:rsidRPr="00C91EA2">
        <w:rPr>
          <w:rFonts w:asciiTheme="minorHAnsi" w:hAnsiTheme="minorHAnsi" w:cstheme="minorHAnsi"/>
          <w:sz w:val="24"/>
          <w:szCs w:val="24"/>
        </w:rPr>
        <w:t xml:space="preserve">  </w:t>
      </w:r>
    </w:p>
    <w:p w14:paraId="43F4170D" w14:textId="77777777" w:rsidR="002937D1" w:rsidRDefault="002937D1" w:rsidP="002937D1">
      <w:pPr>
        <w:ind w:left="180"/>
        <w:rPr>
          <w:rFonts w:asciiTheme="minorHAnsi" w:hAnsiTheme="minorHAnsi" w:cstheme="minorHAnsi"/>
          <w:sz w:val="24"/>
          <w:szCs w:val="24"/>
          <w:shd w:val="clear" w:color="auto" w:fill="FFFFFF"/>
        </w:rPr>
      </w:pPr>
    </w:p>
    <w:p w14:paraId="50E6C8CC" w14:textId="2E8FEBAF" w:rsidR="00E8120E" w:rsidRPr="002937D1" w:rsidRDefault="002937D1" w:rsidP="002937D1">
      <w:pPr>
        <w:rPr>
          <w:rFonts w:asciiTheme="minorHAnsi" w:hAnsiTheme="minorHAnsi" w:cstheme="minorHAnsi"/>
          <w:sz w:val="24"/>
          <w:szCs w:val="24"/>
          <w:shd w:val="clear" w:color="auto" w:fill="FFFFFF"/>
        </w:rPr>
      </w:pPr>
      <w:r>
        <w:rPr>
          <w:rFonts w:asciiTheme="minorHAnsi" w:hAnsiTheme="minorHAnsi" w:cstheme="minorHAnsi"/>
          <w:b/>
          <w:sz w:val="24"/>
          <w:szCs w:val="24"/>
        </w:rPr>
        <w:t>And</w:t>
      </w:r>
      <w:r w:rsidR="00E8120E" w:rsidRPr="002937D1">
        <w:rPr>
          <w:sz w:val="24"/>
          <w:szCs w:val="24"/>
        </w:rPr>
        <w:t xml:space="preserve"> Jessica Conant, MS, Disability Resource Coordinator with Golden Sierra Job Training Agency will discuss </w:t>
      </w:r>
      <w:r w:rsidR="00E8120E" w:rsidRPr="00BA71EC">
        <w:rPr>
          <w:b/>
          <w:bCs/>
          <w:sz w:val="24"/>
          <w:szCs w:val="24"/>
        </w:rPr>
        <w:t>Career Exploration</w:t>
      </w:r>
      <w:r w:rsidR="00E8120E" w:rsidRPr="002937D1">
        <w:rPr>
          <w:sz w:val="24"/>
          <w:szCs w:val="24"/>
        </w:rPr>
        <w:t xml:space="preserve">.  Golden Sierra Job Training Agency offers an integrated workforce system that capitalizes on the expertise of industry and workforce partners to continuously meet the needs of business, and facilitate pathways to success for students, workers and job seekers. Golden Sierra offers no-cost employment services and resources to job seekers and employers in Placer, El Dorado and Alpine counties. </w:t>
      </w:r>
    </w:p>
    <w:p w14:paraId="6BEFCB55" w14:textId="19F27ABB" w:rsidR="00A400C4" w:rsidRDefault="002937D1" w:rsidP="009C40DD">
      <w:pPr>
        <w:pStyle w:val="BodyText"/>
        <w:tabs>
          <w:tab w:val="left" w:pos="2980"/>
        </w:tabs>
        <w:spacing w:before="51"/>
        <w:ind w:left="-180" w:right="-540"/>
        <w:jc w:val="center"/>
        <w:rPr>
          <w:rFonts w:asciiTheme="minorHAnsi" w:hAnsiTheme="minorHAnsi" w:cstheme="minorHAnsi"/>
        </w:rPr>
      </w:pPr>
      <w:r>
        <w:rPr>
          <w:rFonts w:asciiTheme="minorHAnsi" w:hAnsiTheme="minorHAnsi" w:cstheme="minorHAnsi"/>
        </w:rPr>
        <w:t xml:space="preserve">Register in advance at: </w:t>
      </w:r>
      <w:hyperlink r:id="rId9" w:history="1">
        <w:r w:rsidR="00566D88" w:rsidRPr="00316BEE">
          <w:rPr>
            <w:rStyle w:val="Hyperlink"/>
            <w:rFonts w:asciiTheme="minorHAnsi" w:hAnsiTheme="minorHAnsi" w:cstheme="minorHAnsi"/>
          </w:rPr>
          <w:t>https://bit.ly/35Nhk4I</w:t>
        </w:r>
      </w:hyperlink>
      <w:r w:rsidR="00566D88">
        <w:rPr>
          <w:rFonts w:asciiTheme="minorHAnsi" w:hAnsiTheme="minorHAnsi" w:cstheme="minorHAnsi"/>
        </w:rPr>
        <w:t xml:space="preserve"> </w:t>
      </w:r>
    </w:p>
    <w:p w14:paraId="1EE95363" w14:textId="77777777" w:rsidR="00E33FFC" w:rsidRDefault="00E33FFC" w:rsidP="002937D1">
      <w:pPr>
        <w:rPr>
          <w:rFonts w:asciiTheme="minorHAnsi" w:hAnsiTheme="minorHAnsi" w:cstheme="minorHAnsi"/>
          <w:b/>
          <w:sz w:val="24"/>
          <w:szCs w:val="24"/>
        </w:rPr>
      </w:pPr>
    </w:p>
    <w:p w14:paraId="70B83BA2" w14:textId="12D992F9" w:rsidR="002937D1" w:rsidRDefault="00E33FFC" w:rsidP="002937D1">
      <w:pPr>
        <w:rPr>
          <w:color w:val="000000"/>
          <w:sz w:val="24"/>
          <w:szCs w:val="24"/>
        </w:rPr>
      </w:pPr>
      <w:r>
        <w:rPr>
          <w:rFonts w:asciiTheme="minorHAnsi" w:hAnsiTheme="minorHAnsi" w:cstheme="minorHAnsi"/>
          <w:b/>
          <w:sz w:val="24"/>
          <w:szCs w:val="24"/>
        </w:rPr>
        <w:t>O</w:t>
      </w:r>
      <w:r w:rsidR="00A400C4" w:rsidRPr="00C91EA2">
        <w:rPr>
          <w:rFonts w:asciiTheme="minorHAnsi" w:hAnsiTheme="minorHAnsi" w:cstheme="minorHAnsi"/>
          <w:b/>
          <w:sz w:val="24"/>
          <w:szCs w:val="24"/>
        </w:rPr>
        <w:t xml:space="preserve">ctober </w:t>
      </w:r>
      <w:r w:rsidR="00A400C4">
        <w:rPr>
          <w:rFonts w:asciiTheme="minorHAnsi" w:hAnsiTheme="minorHAnsi" w:cstheme="minorHAnsi"/>
          <w:b/>
          <w:sz w:val="24"/>
          <w:szCs w:val="24"/>
        </w:rPr>
        <w:t>20,</w:t>
      </w:r>
      <w:r w:rsidR="00A400C4" w:rsidRPr="00C91EA2">
        <w:rPr>
          <w:rFonts w:asciiTheme="minorHAnsi" w:hAnsiTheme="minorHAnsi" w:cstheme="minorHAnsi"/>
          <w:b/>
          <w:sz w:val="24"/>
          <w:szCs w:val="24"/>
        </w:rPr>
        <w:t xml:space="preserve"> 2020</w:t>
      </w:r>
      <w:r w:rsidR="00A400C4" w:rsidRPr="00C91EA2">
        <w:rPr>
          <w:rFonts w:asciiTheme="minorHAnsi" w:hAnsiTheme="minorHAnsi" w:cstheme="minorHAnsi"/>
          <w:b/>
          <w:bCs/>
          <w:spacing w:val="-7"/>
          <w:sz w:val="24"/>
          <w:szCs w:val="24"/>
        </w:rPr>
        <w:t xml:space="preserve"> </w:t>
      </w:r>
      <w:r w:rsidR="00A400C4" w:rsidRPr="00C91EA2">
        <w:rPr>
          <w:rFonts w:asciiTheme="minorHAnsi" w:hAnsiTheme="minorHAnsi" w:cstheme="minorHAnsi"/>
          <w:b/>
          <w:bCs/>
          <w:sz w:val="24"/>
          <w:szCs w:val="24"/>
        </w:rPr>
        <w:t>~</w:t>
      </w:r>
      <w:r w:rsidR="00A400C4" w:rsidRPr="00AE050F">
        <w:rPr>
          <w:rFonts w:asciiTheme="minorHAnsi" w:hAnsiTheme="minorHAnsi" w:cstheme="minorHAnsi"/>
        </w:rPr>
        <w:t xml:space="preserve"> </w:t>
      </w:r>
      <w:r w:rsidR="00A400C4" w:rsidRPr="005C5BD7">
        <w:rPr>
          <w:rFonts w:asciiTheme="minorHAnsi" w:hAnsiTheme="minorHAnsi" w:cstheme="minorHAnsi"/>
          <w:b/>
          <w:bCs/>
          <w:sz w:val="24"/>
          <w:szCs w:val="24"/>
        </w:rPr>
        <w:t>2-3:30pm</w:t>
      </w:r>
      <w:r w:rsidR="008959E6">
        <w:rPr>
          <w:rFonts w:asciiTheme="minorHAnsi" w:hAnsiTheme="minorHAnsi" w:cstheme="minorHAnsi"/>
          <w:b/>
          <w:bCs/>
          <w:sz w:val="24"/>
          <w:szCs w:val="24"/>
        </w:rPr>
        <w:t xml:space="preserve"> (note different time)</w:t>
      </w:r>
      <w:r w:rsidR="00A400C4" w:rsidRPr="00C91EA2">
        <w:rPr>
          <w:rFonts w:asciiTheme="minorHAnsi" w:hAnsiTheme="minorHAnsi" w:cstheme="minorHAnsi"/>
          <w:sz w:val="24"/>
          <w:szCs w:val="24"/>
        </w:rPr>
        <w:t xml:space="preserve"> </w:t>
      </w:r>
      <w:r w:rsidR="009C40DD" w:rsidRPr="00BA71EC">
        <w:rPr>
          <w:b/>
          <w:bCs/>
          <w:color w:val="C00000"/>
          <w:sz w:val="28"/>
          <w:szCs w:val="28"/>
        </w:rPr>
        <w:t xml:space="preserve">Business </w:t>
      </w:r>
      <w:r w:rsidRPr="00BA71EC">
        <w:rPr>
          <w:b/>
          <w:bCs/>
          <w:color w:val="C00000"/>
          <w:sz w:val="28"/>
          <w:szCs w:val="28"/>
        </w:rPr>
        <w:t xml:space="preserve">Outreach &amp; </w:t>
      </w:r>
      <w:r w:rsidR="00BA71EC" w:rsidRPr="00BA71EC">
        <w:rPr>
          <w:b/>
          <w:bCs/>
          <w:color w:val="C00000"/>
          <w:sz w:val="28"/>
          <w:szCs w:val="28"/>
        </w:rPr>
        <w:t>Benefits Counseling</w:t>
      </w:r>
      <w:r w:rsidR="002937D1" w:rsidRPr="00BA71EC">
        <w:rPr>
          <w:rFonts w:asciiTheme="minorHAnsi" w:hAnsiTheme="minorHAnsi" w:cstheme="minorHAnsi"/>
          <w:b/>
          <w:bCs/>
          <w:color w:val="C00000"/>
          <w:sz w:val="28"/>
          <w:szCs w:val="28"/>
        </w:rPr>
        <w:t>:</w:t>
      </w:r>
      <w:r w:rsidR="002937D1" w:rsidRPr="009C40DD">
        <w:rPr>
          <w:rFonts w:asciiTheme="minorHAnsi" w:hAnsiTheme="minorHAnsi" w:cstheme="minorHAnsi"/>
          <w:b/>
          <w:bCs/>
          <w:color w:val="C00000"/>
          <w:sz w:val="24"/>
          <w:szCs w:val="24"/>
        </w:rPr>
        <w:t xml:space="preserve"> </w:t>
      </w:r>
      <w:r w:rsidR="002937D1">
        <w:rPr>
          <w:color w:val="000000"/>
          <w:sz w:val="24"/>
          <w:szCs w:val="24"/>
        </w:rPr>
        <w:t xml:space="preserve">Steve Ruder, Program Coordinator at the UC Davis MIND Institute, will discuss the </w:t>
      </w:r>
      <w:r w:rsidR="002937D1" w:rsidRPr="009C40DD">
        <w:rPr>
          <w:sz w:val="24"/>
          <w:szCs w:val="24"/>
        </w:rPr>
        <w:t>Business Advisory Council</w:t>
      </w:r>
      <w:r>
        <w:rPr>
          <w:sz w:val="24"/>
          <w:szCs w:val="24"/>
        </w:rPr>
        <w:t xml:space="preserve"> (BAC)</w:t>
      </w:r>
      <w:r w:rsidR="002937D1" w:rsidRPr="009C40DD">
        <w:rPr>
          <w:sz w:val="24"/>
          <w:szCs w:val="24"/>
        </w:rPr>
        <w:t xml:space="preserve"> that </w:t>
      </w:r>
      <w:r w:rsidR="002445BD" w:rsidRPr="009C40DD">
        <w:rPr>
          <w:sz w:val="24"/>
          <w:szCs w:val="24"/>
        </w:rPr>
        <w:t>supports</w:t>
      </w:r>
      <w:r w:rsidR="002937D1" w:rsidRPr="009C40DD">
        <w:rPr>
          <w:sz w:val="24"/>
          <w:szCs w:val="24"/>
        </w:rPr>
        <w:t xml:space="preserve"> businesses </w:t>
      </w:r>
      <w:r w:rsidR="002445BD" w:rsidRPr="009C40DD">
        <w:rPr>
          <w:sz w:val="24"/>
          <w:szCs w:val="24"/>
        </w:rPr>
        <w:t xml:space="preserve">to </w:t>
      </w:r>
      <w:r w:rsidR="002937D1" w:rsidRPr="009C40DD">
        <w:rPr>
          <w:sz w:val="24"/>
          <w:szCs w:val="24"/>
        </w:rPr>
        <w:t xml:space="preserve">give presentations about </w:t>
      </w:r>
      <w:r w:rsidR="002445BD" w:rsidRPr="009C40DD">
        <w:rPr>
          <w:sz w:val="24"/>
          <w:szCs w:val="24"/>
        </w:rPr>
        <w:t xml:space="preserve">the process and </w:t>
      </w:r>
      <w:r w:rsidR="002445BD">
        <w:rPr>
          <w:color w:val="000000"/>
          <w:sz w:val="24"/>
          <w:szCs w:val="24"/>
        </w:rPr>
        <w:t xml:space="preserve">benefits of </w:t>
      </w:r>
      <w:r w:rsidR="002937D1">
        <w:rPr>
          <w:color w:val="000000"/>
          <w:sz w:val="24"/>
          <w:szCs w:val="24"/>
        </w:rPr>
        <w:t xml:space="preserve">hiring people with disabilities who </w:t>
      </w:r>
      <w:r w:rsidR="002445BD">
        <w:rPr>
          <w:color w:val="000000"/>
          <w:sz w:val="24"/>
          <w:szCs w:val="24"/>
        </w:rPr>
        <w:t>receive assistance from</w:t>
      </w:r>
      <w:r w:rsidR="002937D1">
        <w:rPr>
          <w:color w:val="000000"/>
          <w:sz w:val="24"/>
          <w:szCs w:val="24"/>
        </w:rPr>
        <w:t xml:space="preserve"> supported employment agencies, American Job Centers, and the Department of Rehabilitation. Businesses </w:t>
      </w:r>
      <w:r>
        <w:rPr>
          <w:color w:val="000000"/>
          <w:sz w:val="24"/>
          <w:szCs w:val="24"/>
        </w:rPr>
        <w:t>share</w:t>
      </w:r>
      <w:r w:rsidR="002937D1">
        <w:rPr>
          <w:color w:val="000000"/>
          <w:sz w:val="24"/>
          <w:szCs w:val="24"/>
        </w:rPr>
        <w:t xml:space="preserve"> about their experiences and talk about the work their employee</w:t>
      </w:r>
      <w:r>
        <w:rPr>
          <w:color w:val="000000"/>
          <w:sz w:val="24"/>
          <w:szCs w:val="24"/>
        </w:rPr>
        <w:t>s do</w:t>
      </w:r>
      <w:r w:rsidR="002937D1">
        <w:rPr>
          <w:color w:val="000000"/>
          <w:sz w:val="24"/>
          <w:szCs w:val="24"/>
        </w:rPr>
        <w:t xml:space="preserve">.  </w:t>
      </w:r>
      <w:r>
        <w:rPr>
          <w:color w:val="000000"/>
          <w:sz w:val="24"/>
          <w:szCs w:val="24"/>
        </w:rPr>
        <w:t>B</w:t>
      </w:r>
      <w:r w:rsidR="002937D1">
        <w:rPr>
          <w:color w:val="000000"/>
          <w:sz w:val="24"/>
          <w:szCs w:val="24"/>
        </w:rPr>
        <w:t xml:space="preserve">usinesses learn how </w:t>
      </w:r>
      <w:r>
        <w:rPr>
          <w:color w:val="000000"/>
          <w:sz w:val="24"/>
          <w:szCs w:val="24"/>
        </w:rPr>
        <w:t>to</w:t>
      </w:r>
      <w:r w:rsidR="002937D1">
        <w:rPr>
          <w:color w:val="000000"/>
          <w:sz w:val="24"/>
          <w:szCs w:val="24"/>
        </w:rPr>
        <w:t xml:space="preserve"> hire quality employees </w:t>
      </w:r>
      <w:r>
        <w:rPr>
          <w:color w:val="000000"/>
          <w:sz w:val="24"/>
          <w:szCs w:val="24"/>
        </w:rPr>
        <w:t xml:space="preserve">with </w:t>
      </w:r>
      <w:r w:rsidR="002937D1">
        <w:rPr>
          <w:color w:val="000000"/>
          <w:sz w:val="24"/>
          <w:szCs w:val="24"/>
        </w:rPr>
        <w:t>disabilities and connect with the agencies that support them. </w:t>
      </w:r>
      <w:r>
        <w:rPr>
          <w:rFonts w:eastAsiaTheme="minorHAnsi"/>
          <w:color w:val="000000"/>
          <w:sz w:val="24"/>
          <w:szCs w:val="24"/>
          <w:lang w:bidi="ar-SA"/>
        </w:rPr>
        <w:t>W</w:t>
      </w:r>
      <w:r w:rsidR="002937D1">
        <w:rPr>
          <w:color w:val="000000"/>
          <w:sz w:val="24"/>
          <w:szCs w:val="24"/>
        </w:rPr>
        <w:t xml:space="preserve">e </w:t>
      </w:r>
      <w:r w:rsidR="002445BD">
        <w:rPr>
          <w:color w:val="000000"/>
          <w:sz w:val="24"/>
          <w:szCs w:val="24"/>
        </w:rPr>
        <w:t>will</w:t>
      </w:r>
      <w:r w:rsidR="002937D1">
        <w:rPr>
          <w:color w:val="000000"/>
          <w:sz w:val="24"/>
          <w:szCs w:val="24"/>
        </w:rPr>
        <w:t xml:space="preserve"> </w:t>
      </w:r>
      <w:r>
        <w:rPr>
          <w:color w:val="000000"/>
          <w:sz w:val="24"/>
          <w:szCs w:val="24"/>
        </w:rPr>
        <w:t xml:space="preserve">also </w:t>
      </w:r>
      <w:r w:rsidR="002937D1">
        <w:rPr>
          <w:color w:val="000000"/>
          <w:sz w:val="24"/>
          <w:szCs w:val="24"/>
        </w:rPr>
        <w:t xml:space="preserve">discuss employment services available to people who are </w:t>
      </w:r>
      <w:r>
        <w:rPr>
          <w:color w:val="000000"/>
          <w:sz w:val="24"/>
          <w:szCs w:val="24"/>
        </w:rPr>
        <w:t xml:space="preserve">and </w:t>
      </w:r>
      <w:r w:rsidRPr="00E33FFC">
        <w:rPr>
          <w:i/>
          <w:iCs/>
          <w:color w:val="000000"/>
          <w:sz w:val="24"/>
          <w:szCs w:val="24"/>
        </w:rPr>
        <w:t>are not</w:t>
      </w:r>
      <w:r>
        <w:rPr>
          <w:color w:val="000000"/>
          <w:sz w:val="24"/>
          <w:szCs w:val="24"/>
        </w:rPr>
        <w:t xml:space="preserve"> </w:t>
      </w:r>
      <w:r w:rsidR="002937D1">
        <w:rPr>
          <w:color w:val="000000"/>
          <w:sz w:val="24"/>
          <w:szCs w:val="24"/>
        </w:rPr>
        <w:t>clients of the regional center</w:t>
      </w:r>
      <w:r>
        <w:rPr>
          <w:color w:val="000000"/>
          <w:sz w:val="24"/>
          <w:szCs w:val="24"/>
        </w:rPr>
        <w:t>.</w:t>
      </w:r>
    </w:p>
    <w:p w14:paraId="10E59233" w14:textId="52266646" w:rsidR="00E33FFC" w:rsidRDefault="00E33FFC" w:rsidP="002937D1">
      <w:pPr>
        <w:rPr>
          <w:color w:val="000000"/>
          <w:sz w:val="24"/>
          <w:szCs w:val="24"/>
        </w:rPr>
      </w:pPr>
    </w:p>
    <w:p w14:paraId="262E6AAA" w14:textId="2209AA9C" w:rsidR="00E33FFC" w:rsidRPr="00E33FFC" w:rsidRDefault="00BA71EC" w:rsidP="002937D1">
      <w:pPr>
        <w:rPr>
          <w:rFonts w:eastAsiaTheme="minorHAnsi"/>
          <w:color w:val="000000"/>
          <w:sz w:val="24"/>
          <w:szCs w:val="24"/>
          <w:lang w:bidi="ar-SA"/>
        </w:rPr>
      </w:pPr>
      <w:r w:rsidRPr="00BA71EC">
        <w:rPr>
          <w:b/>
          <w:bCs/>
          <w:color w:val="000000"/>
          <w:sz w:val="24"/>
          <w:szCs w:val="24"/>
        </w:rPr>
        <w:t>And</w:t>
      </w:r>
      <w:r w:rsidR="00E33FFC">
        <w:rPr>
          <w:color w:val="000000"/>
          <w:sz w:val="24"/>
          <w:szCs w:val="24"/>
        </w:rPr>
        <w:t xml:space="preserve">, Dee </w:t>
      </w:r>
      <w:proofErr w:type="spellStart"/>
      <w:r w:rsidR="00E33FFC">
        <w:rPr>
          <w:color w:val="000000"/>
          <w:sz w:val="24"/>
          <w:szCs w:val="24"/>
        </w:rPr>
        <w:t>Gavald</w:t>
      </w:r>
      <w:r w:rsidR="00984B43">
        <w:rPr>
          <w:color w:val="000000"/>
          <w:sz w:val="24"/>
          <w:szCs w:val="24"/>
        </w:rPr>
        <w:t>on</w:t>
      </w:r>
      <w:proofErr w:type="spellEnd"/>
      <w:r w:rsidR="00E33FFC">
        <w:rPr>
          <w:color w:val="000000"/>
          <w:sz w:val="24"/>
          <w:szCs w:val="24"/>
        </w:rPr>
        <w:t>, Program Manager and Benefits Counselor, Crossroads, a Pride Industries company, will discuss</w:t>
      </w:r>
      <w:r>
        <w:rPr>
          <w:color w:val="000000"/>
          <w:sz w:val="24"/>
          <w:szCs w:val="24"/>
        </w:rPr>
        <w:t xml:space="preserve"> </w:t>
      </w:r>
      <w:r w:rsidRPr="00BA71EC">
        <w:rPr>
          <w:b/>
          <w:bCs/>
          <w:color w:val="000000"/>
          <w:sz w:val="24"/>
          <w:szCs w:val="24"/>
        </w:rPr>
        <w:t>Benefits Counseling</w:t>
      </w:r>
      <w:r>
        <w:rPr>
          <w:color w:val="000000"/>
          <w:sz w:val="24"/>
          <w:szCs w:val="24"/>
        </w:rPr>
        <w:t xml:space="preserve"> including</w:t>
      </w:r>
      <w:r w:rsidR="00E33FFC">
        <w:rPr>
          <w:color w:val="000000"/>
          <w:sz w:val="24"/>
          <w:szCs w:val="24"/>
        </w:rPr>
        <w:t xml:space="preserve"> the transition from work activity to community employment</w:t>
      </w:r>
      <w:r w:rsidR="00984B43">
        <w:rPr>
          <w:color w:val="000000"/>
          <w:sz w:val="24"/>
          <w:szCs w:val="24"/>
        </w:rPr>
        <w:t xml:space="preserve"> and how changes can affect your benefits</w:t>
      </w:r>
      <w:r w:rsidR="00E33FFC">
        <w:rPr>
          <w:rFonts w:ascii="Arial" w:eastAsia="Times New Roman" w:hAnsi="Arial" w:cs="Arial"/>
          <w:color w:val="006FC9"/>
          <w:sz w:val="24"/>
          <w:szCs w:val="24"/>
        </w:rPr>
        <w:t>. </w:t>
      </w:r>
    </w:p>
    <w:p w14:paraId="61092685" w14:textId="2C9BF09E" w:rsidR="002937D1" w:rsidRDefault="002937D1" w:rsidP="002937D1">
      <w:pPr>
        <w:pStyle w:val="BodyText"/>
        <w:tabs>
          <w:tab w:val="left" w:pos="2980"/>
        </w:tabs>
        <w:spacing w:before="51"/>
        <w:ind w:left="-180" w:right="-540"/>
        <w:jc w:val="center"/>
        <w:rPr>
          <w:rFonts w:asciiTheme="minorHAnsi" w:hAnsiTheme="minorHAnsi" w:cstheme="minorHAnsi"/>
        </w:rPr>
      </w:pPr>
      <w:r>
        <w:rPr>
          <w:rFonts w:asciiTheme="minorHAnsi" w:hAnsiTheme="minorHAnsi" w:cstheme="minorHAnsi"/>
        </w:rPr>
        <w:t xml:space="preserve">Register in advance at: </w:t>
      </w:r>
      <w:hyperlink r:id="rId10" w:history="1">
        <w:r w:rsidR="0071127C" w:rsidRPr="00316BEE">
          <w:rPr>
            <w:rStyle w:val="Hyperlink"/>
            <w:rFonts w:asciiTheme="minorHAnsi" w:hAnsiTheme="minorHAnsi" w:cstheme="minorHAnsi"/>
          </w:rPr>
          <w:t>https://bit.ly/3ktWmfC</w:t>
        </w:r>
      </w:hyperlink>
      <w:r w:rsidR="0071127C">
        <w:rPr>
          <w:rFonts w:asciiTheme="minorHAnsi" w:hAnsiTheme="minorHAnsi" w:cstheme="minorHAnsi"/>
        </w:rPr>
        <w:t xml:space="preserve"> </w:t>
      </w:r>
    </w:p>
    <w:p w14:paraId="7207EE2E" w14:textId="77777777" w:rsidR="009C40DD" w:rsidRDefault="009C40DD" w:rsidP="002937D1">
      <w:pPr>
        <w:pStyle w:val="BodyText"/>
        <w:tabs>
          <w:tab w:val="left" w:pos="2980"/>
        </w:tabs>
        <w:spacing w:before="51"/>
        <w:ind w:left="-180" w:right="-540"/>
        <w:jc w:val="center"/>
        <w:rPr>
          <w:rStyle w:val="Hyperlink"/>
          <w:rFonts w:asciiTheme="minorHAnsi" w:hAnsiTheme="minorHAnsi" w:cstheme="minorHAnsi"/>
        </w:rPr>
      </w:pPr>
    </w:p>
    <w:p w14:paraId="02C82184" w14:textId="77777777" w:rsidR="00A400C4" w:rsidRPr="00C91EA2" w:rsidRDefault="00A400C4" w:rsidP="00A400C4">
      <w:pPr>
        <w:ind w:left="180"/>
        <w:jc w:val="center"/>
        <w:rPr>
          <w:rFonts w:asciiTheme="minorHAnsi" w:hAnsiTheme="minorHAnsi" w:cstheme="minorHAnsi"/>
          <w:sz w:val="24"/>
          <w:szCs w:val="24"/>
          <w:shd w:val="clear" w:color="auto" w:fill="FFFFFF"/>
        </w:rPr>
      </w:pPr>
    </w:p>
    <w:p w14:paraId="7DDDAB5A" w14:textId="7CA931D6" w:rsidR="00B44749" w:rsidRPr="00B44749" w:rsidRDefault="00AE050F" w:rsidP="002937D1">
      <w:pPr>
        <w:rPr>
          <w:rFonts w:asciiTheme="minorHAnsi" w:hAnsiTheme="minorHAnsi" w:cstheme="minorHAnsi"/>
          <w:color w:val="00B050"/>
          <w:sz w:val="24"/>
          <w:szCs w:val="24"/>
        </w:rPr>
      </w:pPr>
      <w:bookmarkStart w:id="4" w:name="_Hlk50458406"/>
      <w:r w:rsidRPr="00C91EA2">
        <w:rPr>
          <w:rFonts w:asciiTheme="minorHAnsi" w:hAnsiTheme="minorHAnsi" w:cstheme="minorHAnsi"/>
          <w:b/>
          <w:sz w:val="24"/>
          <w:szCs w:val="24"/>
        </w:rPr>
        <w:t xml:space="preserve">October </w:t>
      </w:r>
      <w:r w:rsidR="00A400C4">
        <w:rPr>
          <w:rFonts w:asciiTheme="minorHAnsi" w:hAnsiTheme="minorHAnsi" w:cstheme="minorHAnsi"/>
          <w:b/>
          <w:sz w:val="24"/>
          <w:szCs w:val="24"/>
        </w:rPr>
        <w:t>27</w:t>
      </w:r>
      <w:r w:rsidRPr="00C91EA2">
        <w:rPr>
          <w:rFonts w:asciiTheme="minorHAnsi" w:hAnsiTheme="minorHAnsi" w:cstheme="minorHAnsi"/>
          <w:b/>
          <w:sz w:val="24"/>
          <w:szCs w:val="24"/>
        </w:rPr>
        <w:t>, 2020</w:t>
      </w:r>
      <w:r w:rsidRPr="00C91EA2">
        <w:rPr>
          <w:rFonts w:asciiTheme="minorHAnsi" w:hAnsiTheme="minorHAnsi" w:cstheme="minorHAnsi"/>
          <w:b/>
          <w:bCs/>
          <w:spacing w:val="-7"/>
          <w:sz w:val="24"/>
          <w:szCs w:val="24"/>
        </w:rPr>
        <w:t xml:space="preserve"> </w:t>
      </w:r>
      <w:r w:rsidRPr="00C91EA2">
        <w:rPr>
          <w:rFonts w:asciiTheme="minorHAnsi" w:hAnsiTheme="minorHAnsi" w:cstheme="minorHAnsi"/>
          <w:b/>
          <w:bCs/>
          <w:sz w:val="24"/>
          <w:szCs w:val="24"/>
        </w:rPr>
        <w:t>~</w:t>
      </w:r>
      <w:r w:rsidRPr="00AE050F">
        <w:rPr>
          <w:rFonts w:asciiTheme="minorHAnsi" w:hAnsiTheme="minorHAnsi" w:cstheme="minorHAnsi"/>
        </w:rPr>
        <w:t xml:space="preserve"> </w:t>
      </w:r>
      <w:r w:rsidRPr="005C5BD7">
        <w:rPr>
          <w:rFonts w:asciiTheme="minorHAnsi" w:hAnsiTheme="minorHAnsi" w:cstheme="minorHAnsi"/>
          <w:b/>
          <w:bCs/>
          <w:sz w:val="24"/>
          <w:szCs w:val="24"/>
        </w:rPr>
        <w:t>10-11</w:t>
      </w:r>
      <w:r w:rsidR="005F362B" w:rsidRPr="005C5BD7">
        <w:rPr>
          <w:rFonts w:asciiTheme="minorHAnsi" w:hAnsiTheme="minorHAnsi" w:cstheme="minorHAnsi"/>
          <w:b/>
          <w:bCs/>
          <w:sz w:val="24"/>
          <w:szCs w:val="24"/>
        </w:rPr>
        <w:t>:30</w:t>
      </w:r>
      <w:r w:rsidRPr="005C5BD7">
        <w:rPr>
          <w:rFonts w:asciiTheme="minorHAnsi" w:hAnsiTheme="minorHAnsi" w:cstheme="minorHAnsi"/>
          <w:b/>
          <w:bCs/>
          <w:sz w:val="24"/>
          <w:szCs w:val="24"/>
        </w:rPr>
        <w:t>am</w:t>
      </w:r>
      <w:r w:rsidRPr="00C91EA2">
        <w:rPr>
          <w:rFonts w:asciiTheme="minorHAnsi" w:hAnsiTheme="minorHAnsi" w:cstheme="minorHAnsi"/>
          <w:sz w:val="24"/>
          <w:szCs w:val="24"/>
        </w:rPr>
        <w:t xml:space="preserve"> </w:t>
      </w:r>
      <w:r w:rsidR="0071127C">
        <w:rPr>
          <w:rFonts w:asciiTheme="minorHAnsi" w:hAnsiTheme="minorHAnsi" w:cstheme="minorHAnsi"/>
          <w:b/>
          <w:bCs/>
          <w:color w:val="C00000"/>
          <w:sz w:val="28"/>
          <w:szCs w:val="28"/>
        </w:rPr>
        <w:t>Let’s celebrate</w:t>
      </w:r>
      <w:r w:rsidR="002937D1" w:rsidRPr="00BA71EC">
        <w:rPr>
          <w:rFonts w:asciiTheme="minorHAnsi" w:hAnsiTheme="minorHAnsi" w:cstheme="minorHAnsi"/>
          <w:b/>
          <w:bCs/>
          <w:color w:val="C00000"/>
          <w:sz w:val="28"/>
          <w:szCs w:val="28"/>
        </w:rPr>
        <w:t xml:space="preserve"> our stories!</w:t>
      </w:r>
      <w:r w:rsidR="002937D1" w:rsidRPr="005D5B06">
        <w:rPr>
          <w:rFonts w:asciiTheme="minorHAnsi" w:hAnsiTheme="minorHAnsi" w:cstheme="minorHAnsi"/>
          <w:color w:val="C00000"/>
          <w:sz w:val="24"/>
          <w:szCs w:val="24"/>
        </w:rPr>
        <w:t xml:space="preserve"> </w:t>
      </w:r>
      <w:r w:rsidR="002937D1">
        <w:rPr>
          <w:rFonts w:asciiTheme="minorHAnsi" w:hAnsiTheme="minorHAnsi" w:cstheme="minorHAnsi"/>
          <w:sz w:val="24"/>
          <w:szCs w:val="24"/>
        </w:rPr>
        <w:t>A</w:t>
      </w:r>
      <w:r w:rsidR="002937D1" w:rsidRPr="005D5B06">
        <w:rPr>
          <w:rFonts w:asciiTheme="minorHAnsi" w:hAnsiTheme="minorHAnsi" w:cstheme="minorHAnsi"/>
          <w:sz w:val="24"/>
          <w:szCs w:val="24"/>
        </w:rPr>
        <w:t xml:space="preserve"> panel of transition aged youth &amp; adults with developmental disabilities, a parent, and job coaches </w:t>
      </w:r>
      <w:r w:rsidR="002937D1">
        <w:rPr>
          <w:rFonts w:asciiTheme="minorHAnsi" w:hAnsiTheme="minorHAnsi" w:cstheme="minorHAnsi"/>
          <w:sz w:val="24"/>
          <w:szCs w:val="24"/>
        </w:rPr>
        <w:t xml:space="preserve">from several </w:t>
      </w:r>
      <w:r w:rsidR="002445BD">
        <w:rPr>
          <w:rFonts w:asciiTheme="minorHAnsi" w:hAnsiTheme="minorHAnsi" w:cstheme="minorHAnsi"/>
          <w:sz w:val="24"/>
          <w:szCs w:val="24"/>
        </w:rPr>
        <w:t xml:space="preserve">supported employment </w:t>
      </w:r>
      <w:r w:rsidR="002937D1">
        <w:rPr>
          <w:rFonts w:asciiTheme="minorHAnsi" w:hAnsiTheme="minorHAnsi" w:cstheme="minorHAnsi"/>
          <w:sz w:val="24"/>
          <w:szCs w:val="24"/>
        </w:rPr>
        <w:t xml:space="preserve">agencies share about their experiences working before and during COVID-19. What supports did they receive that helped them prepare for and get a job, what challenges did they face, what have they learned on the job, how was their job affected during </w:t>
      </w:r>
      <w:proofErr w:type="spellStart"/>
      <w:r w:rsidR="002937D1">
        <w:rPr>
          <w:rFonts w:asciiTheme="minorHAnsi" w:hAnsiTheme="minorHAnsi" w:cstheme="minorHAnsi"/>
          <w:sz w:val="24"/>
          <w:szCs w:val="24"/>
        </w:rPr>
        <w:t>Covid</w:t>
      </w:r>
      <w:proofErr w:type="spellEnd"/>
      <w:r w:rsidR="002937D1">
        <w:rPr>
          <w:rFonts w:asciiTheme="minorHAnsi" w:hAnsiTheme="minorHAnsi" w:cstheme="minorHAnsi"/>
          <w:sz w:val="24"/>
          <w:szCs w:val="24"/>
        </w:rPr>
        <w:t xml:space="preserve">, what new jobs have they found? What advice </w:t>
      </w:r>
      <w:r w:rsidR="002445BD">
        <w:rPr>
          <w:rFonts w:asciiTheme="minorHAnsi" w:hAnsiTheme="minorHAnsi" w:cstheme="minorHAnsi"/>
          <w:sz w:val="24"/>
          <w:szCs w:val="24"/>
        </w:rPr>
        <w:t>d</w:t>
      </w:r>
      <w:r w:rsidR="002937D1">
        <w:rPr>
          <w:rFonts w:asciiTheme="minorHAnsi" w:hAnsiTheme="minorHAnsi" w:cstheme="minorHAnsi"/>
          <w:sz w:val="24"/>
          <w:szCs w:val="24"/>
        </w:rPr>
        <w:t>o they have for others seeking employment?</w:t>
      </w:r>
    </w:p>
    <w:bookmarkEnd w:id="4"/>
    <w:p w14:paraId="23353CAC" w14:textId="41755D7A" w:rsidR="002937D1" w:rsidRDefault="00AE050F" w:rsidP="002937D1">
      <w:pPr>
        <w:pStyle w:val="BodyText"/>
        <w:tabs>
          <w:tab w:val="left" w:pos="2980"/>
        </w:tabs>
        <w:spacing w:before="51"/>
        <w:ind w:left="-180" w:right="-540"/>
        <w:jc w:val="center"/>
        <w:rPr>
          <w:rFonts w:asciiTheme="minorHAnsi" w:hAnsiTheme="minorHAnsi" w:cstheme="minorHAnsi"/>
        </w:rPr>
      </w:pPr>
      <w:r>
        <w:rPr>
          <w:rFonts w:ascii="Arial" w:hAnsi="Arial" w:cs="Arial"/>
          <w:color w:val="002060"/>
        </w:rPr>
        <w:t> </w:t>
      </w:r>
      <w:r w:rsidR="002937D1">
        <w:rPr>
          <w:rFonts w:asciiTheme="minorHAnsi" w:hAnsiTheme="minorHAnsi" w:cstheme="minorHAnsi"/>
        </w:rPr>
        <w:t xml:space="preserve">Register in advance at: </w:t>
      </w:r>
      <w:hyperlink r:id="rId11" w:history="1">
        <w:r w:rsidR="0071127C" w:rsidRPr="00316BEE">
          <w:rPr>
            <w:rStyle w:val="Hyperlink"/>
            <w:rFonts w:asciiTheme="minorHAnsi" w:hAnsiTheme="minorHAnsi" w:cstheme="minorHAnsi"/>
          </w:rPr>
          <w:t>https://bit.ly/2RC6Vkf</w:t>
        </w:r>
      </w:hyperlink>
      <w:r w:rsidR="0071127C">
        <w:rPr>
          <w:rFonts w:asciiTheme="minorHAnsi" w:hAnsiTheme="minorHAnsi" w:cstheme="minorHAnsi"/>
        </w:rPr>
        <w:t xml:space="preserve"> </w:t>
      </w:r>
    </w:p>
    <w:p w14:paraId="40AD9230" w14:textId="074C3D9B" w:rsidR="009C7500" w:rsidRDefault="009C7500" w:rsidP="002937D1">
      <w:pPr>
        <w:pStyle w:val="BodyText"/>
        <w:tabs>
          <w:tab w:val="left" w:pos="2980"/>
        </w:tabs>
        <w:spacing w:before="51"/>
        <w:ind w:left="-180" w:right="-540"/>
        <w:jc w:val="center"/>
        <w:rPr>
          <w:rFonts w:asciiTheme="minorHAnsi" w:hAnsiTheme="minorHAnsi" w:cstheme="minorHAnsi"/>
        </w:rPr>
      </w:pPr>
    </w:p>
    <w:p w14:paraId="3A9FD84F" w14:textId="3A5A993F" w:rsidR="009C7500" w:rsidRPr="004E0B23" w:rsidRDefault="009C7500" w:rsidP="009C7500">
      <w:pPr>
        <w:pStyle w:val="BodyText"/>
        <w:spacing w:before="159" w:line="259" w:lineRule="auto"/>
        <w:ind w:left="180" w:right="90"/>
        <w:rPr>
          <w:rFonts w:asciiTheme="minorHAnsi" w:hAnsiTheme="minorHAnsi" w:cstheme="minorHAnsi"/>
        </w:rPr>
      </w:pPr>
      <w:r w:rsidRPr="004E0B23">
        <w:rPr>
          <w:rFonts w:asciiTheme="minorHAnsi" w:hAnsiTheme="minorHAnsi" w:cstheme="minorHAnsi"/>
        </w:rPr>
        <w:t>If you have a question</w:t>
      </w:r>
      <w:r>
        <w:rPr>
          <w:rFonts w:asciiTheme="minorHAnsi" w:hAnsiTheme="minorHAnsi" w:cstheme="minorHAnsi"/>
        </w:rPr>
        <w:t xml:space="preserve"> or</w:t>
      </w:r>
      <w:r w:rsidRPr="004E0B23">
        <w:rPr>
          <w:rFonts w:asciiTheme="minorHAnsi" w:hAnsiTheme="minorHAnsi" w:cstheme="minorHAnsi"/>
        </w:rPr>
        <w:t xml:space="preserve"> need an accommodations, please contact Sonya Bingaman</w:t>
      </w:r>
      <w:r>
        <w:rPr>
          <w:rFonts w:asciiTheme="minorHAnsi" w:hAnsiTheme="minorHAnsi" w:cstheme="minorHAnsi"/>
        </w:rPr>
        <w:t xml:space="preserve"> at least 5 days in advance of the training</w:t>
      </w:r>
      <w:r w:rsidRPr="004E0B23">
        <w:rPr>
          <w:rFonts w:asciiTheme="minorHAnsi" w:hAnsiTheme="minorHAnsi" w:cstheme="minorHAnsi"/>
        </w:rPr>
        <w:t xml:space="preserve"> at </w:t>
      </w:r>
      <w:hyperlink r:id="rId12">
        <w:r w:rsidRPr="004E0B23">
          <w:rPr>
            <w:rFonts w:asciiTheme="minorHAnsi" w:hAnsiTheme="minorHAnsi" w:cstheme="minorHAnsi"/>
            <w:color w:val="0462C1"/>
            <w:u w:val="single" w:color="0462C1"/>
          </w:rPr>
          <w:t>sonya.bingaman@scdd.ca.gov</w:t>
        </w:r>
        <w:r w:rsidRPr="004E0B23">
          <w:rPr>
            <w:rFonts w:asciiTheme="minorHAnsi" w:hAnsiTheme="minorHAnsi" w:cstheme="minorHAnsi"/>
            <w:color w:val="0462C1"/>
          </w:rPr>
          <w:t xml:space="preserve"> </w:t>
        </w:r>
      </w:hyperlink>
      <w:r w:rsidRPr="004E0B23">
        <w:rPr>
          <w:rFonts w:asciiTheme="minorHAnsi" w:hAnsiTheme="minorHAnsi" w:cstheme="minorHAnsi"/>
        </w:rPr>
        <w:t>or 916-715-7057.</w:t>
      </w:r>
    </w:p>
    <w:p w14:paraId="1CE46DC7" w14:textId="77777777" w:rsidR="009C7500" w:rsidRDefault="009C7500" w:rsidP="009C7500">
      <w:pPr>
        <w:pStyle w:val="BodyText"/>
        <w:tabs>
          <w:tab w:val="left" w:pos="2980"/>
        </w:tabs>
        <w:spacing w:before="52" w:line="256" w:lineRule="auto"/>
        <w:ind w:left="3600" w:right="775" w:hanging="2881"/>
        <w:jc w:val="center"/>
        <w:rPr>
          <w:rFonts w:asciiTheme="minorHAnsi" w:hAnsiTheme="minorHAnsi" w:cstheme="minorHAnsi"/>
          <w:sz w:val="28"/>
          <w:szCs w:val="28"/>
        </w:rPr>
      </w:pPr>
    </w:p>
    <w:p w14:paraId="213A2C96" w14:textId="1FC39D36" w:rsidR="009C7500" w:rsidRDefault="009C7500" w:rsidP="009C7500">
      <w:pPr>
        <w:pStyle w:val="BodyText"/>
        <w:tabs>
          <w:tab w:val="left" w:pos="2980"/>
        </w:tabs>
        <w:spacing w:before="52" w:line="256" w:lineRule="auto"/>
        <w:ind w:left="3600" w:right="775" w:hanging="2881"/>
        <w:jc w:val="center"/>
        <w:rPr>
          <w:rStyle w:val="Hyperlink"/>
          <w:rFonts w:asciiTheme="minorHAnsi" w:hAnsiTheme="minorHAnsi" w:cstheme="minorHAnsi"/>
          <w:sz w:val="28"/>
          <w:szCs w:val="28"/>
        </w:rPr>
      </w:pPr>
      <w:r w:rsidRPr="004E0B23">
        <w:rPr>
          <w:rFonts w:asciiTheme="minorHAnsi" w:hAnsiTheme="minorHAnsi" w:cstheme="minorHAnsi"/>
          <w:sz w:val="28"/>
          <w:szCs w:val="28"/>
        </w:rPr>
        <w:t xml:space="preserve">Recordings of </w:t>
      </w:r>
      <w:r>
        <w:rPr>
          <w:rFonts w:asciiTheme="minorHAnsi" w:hAnsiTheme="minorHAnsi" w:cstheme="minorHAnsi"/>
          <w:sz w:val="28"/>
          <w:szCs w:val="28"/>
        </w:rPr>
        <w:t>trainings</w:t>
      </w:r>
      <w:r w:rsidRPr="004E0B23">
        <w:rPr>
          <w:rFonts w:asciiTheme="minorHAnsi" w:hAnsiTheme="minorHAnsi" w:cstheme="minorHAnsi"/>
          <w:sz w:val="28"/>
          <w:szCs w:val="28"/>
        </w:rPr>
        <w:t xml:space="preserve"> </w:t>
      </w:r>
      <w:r>
        <w:rPr>
          <w:rFonts w:asciiTheme="minorHAnsi" w:hAnsiTheme="minorHAnsi" w:cstheme="minorHAnsi"/>
          <w:sz w:val="28"/>
          <w:szCs w:val="28"/>
        </w:rPr>
        <w:t>will be posted</w:t>
      </w:r>
      <w:r w:rsidRPr="004E0B23">
        <w:rPr>
          <w:rFonts w:asciiTheme="minorHAnsi" w:hAnsiTheme="minorHAnsi" w:cstheme="minorHAnsi"/>
          <w:sz w:val="28"/>
          <w:szCs w:val="28"/>
        </w:rPr>
        <w:t xml:space="preserve"> at </w:t>
      </w:r>
      <w:hyperlink r:id="rId13" w:history="1">
        <w:r w:rsidRPr="004E0B23">
          <w:rPr>
            <w:rStyle w:val="Hyperlink"/>
            <w:rFonts w:asciiTheme="minorHAnsi" w:hAnsiTheme="minorHAnsi" w:cstheme="minorHAnsi"/>
            <w:sz w:val="28"/>
            <w:szCs w:val="28"/>
          </w:rPr>
          <w:t>www.youtube.com/CalSCDD</w:t>
        </w:r>
      </w:hyperlink>
    </w:p>
    <w:p w14:paraId="2E72DA2A" w14:textId="63562FE8" w:rsidR="00BA71EC" w:rsidRDefault="0071127C" w:rsidP="009C7500">
      <w:pPr>
        <w:pStyle w:val="BodyText"/>
        <w:tabs>
          <w:tab w:val="left" w:pos="2980"/>
        </w:tabs>
        <w:spacing w:before="52" w:line="256" w:lineRule="auto"/>
        <w:ind w:left="3600" w:right="775" w:hanging="2881"/>
        <w:jc w:val="center"/>
        <w:rPr>
          <w:rStyle w:val="Hyperlink"/>
          <w:rFonts w:asciiTheme="minorHAnsi" w:hAnsiTheme="minorHAnsi" w:cstheme="minorHAnsi"/>
          <w:sz w:val="28"/>
          <w:szCs w:val="28"/>
        </w:rPr>
      </w:pPr>
      <w:r>
        <w:rPr>
          <w:rFonts w:ascii="Arial" w:hAnsi="Arial" w:cs="Arial"/>
          <w:b/>
          <w:bCs/>
          <w:noProof/>
          <w:color w:val="0000FF"/>
          <w:spacing w:val="15"/>
          <w:sz w:val="23"/>
          <w:szCs w:val="23"/>
          <w:bdr w:val="none" w:sz="0" w:space="0" w:color="auto" w:frame="1"/>
        </w:rPr>
        <w:drawing>
          <wp:inline distT="0" distB="0" distL="0" distR="0" wp14:anchorId="7C78BF6E" wp14:editId="3F54CB3C">
            <wp:extent cx="1524000" cy="697730"/>
            <wp:effectExtent l="0" t="0" r="0" b="7620"/>
            <wp:docPr id="3" name="Picture 3" descr="Progressive Employment Concept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ogressive Employment Concept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1392" cy="774367"/>
                    </a:xfrm>
                    <a:prstGeom prst="rect">
                      <a:avLst/>
                    </a:prstGeom>
                    <a:noFill/>
                    <a:ln>
                      <a:noFill/>
                    </a:ln>
                  </pic:spPr>
                </pic:pic>
              </a:graphicData>
            </a:graphic>
          </wp:inline>
        </w:drawing>
      </w:r>
      <w:r w:rsidR="00B34EB2">
        <w:rPr>
          <w:noProof/>
        </w:rPr>
        <w:drawing>
          <wp:inline distT="0" distB="0" distL="0" distR="0" wp14:anchorId="12AE8E00" wp14:editId="17501002">
            <wp:extent cx="1681842" cy="876935"/>
            <wp:effectExtent l="0" t="0" r="0" b="0"/>
            <wp:docPr id="12" name="Picture 12" descr="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4421" cy="904351"/>
                    </a:xfrm>
                    <a:prstGeom prst="rect">
                      <a:avLst/>
                    </a:prstGeom>
                    <a:noFill/>
                    <a:ln>
                      <a:noFill/>
                    </a:ln>
                  </pic:spPr>
                </pic:pic>
              </a:graphicData>
            </a:graphic>
          </wp:inline>
        </w:drawing>
      </w:r>
      <w:r>
        <w:rPr>
          <w:rStyle w:val="Hyperlink"/>
          <w:rFonts w:asciiTheme="minorHAnsi" w:hAnsiTheme="minorHAnsi" w:cstheme="minorHAnsi"/>
          <w:sz w:val="28"/>
          <w:szCs w:val="28"/>
        </w:rPr>
        <w:t xml:space="preserve">  </w:t>
      </w:r>
      <w:r>
        <w:rPr>
          <w:b/>
          <w:bCs/>
          <w:noProof/>
          <w:color w:val="F18A00"/>
        </w:rPr>
        <w:drawing>
          <wp:inline distT="0" distB="0" distL="0" distR="0" wp14:anchorId="2E6D313A" wp14:editId="2E0639CA">
            <wp:extent cx="1409700" cy="588010"/>
            <wp:effectExtent l="0" t="0" r="0" b="2540"/>
            <wp:docPr id="2" name="Picture 2" descr="Pride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09700" cy="588010"/>
                    </a:xfrm>
                    <a:prstGeom prst="rect">
                      <a:avLst/>
                    </a:prstGeom>
                    <a:noFill/>
                    <a:ln>
                      <a:noFill/>
                    </a:ln>
                  </pic:spPr>
                </pic:pic>
              </a:graphicData>
            </a:graphic>
          </wp:inline>
        </w:drawing>
      </w:r>
    </w:p>
    <w:bookmarkEnd w:id="0"/>
    <w:bookmarkEnd w:id="2"/>
    <w:p w14:paraId="3B6876BD" w14:textId="2BB298F7" w:rsidR="00AB2DFD" w:rsidRDefault="009C7500" w:rsidP="009C40DD">
      <w:pPr>
        <w:spacing w:line="315" w:lineRule="atLeast"/>
        <w:jc w:val="center"/>
        <w:rPr>
          <w:rFonts w:asciiTheme="minorHAnsi" w:hAnsiTheme="minorHAnsi" w:cstheme="minorHAnsi"/>
          <w:color w:val="00B050"/>
          <w:sz w:val="28"/>
          <w:szCs w:val="28"/>
        </w:rPr>
      </w:pPr>
      <w:r>
        <w:rPr>
          <w:rFonts w:asciiTheme="minorHAnsi" w:hAnsiTheme="minorHAnsi" w:cstheme="minorHAnsi"/>
          <w:noProof/>
          <w:color w:val="00B050"/>
          <w:sz w:val="28"/>
          <w:szCs w:val="28"/>
        </w:rPr>
        <w:drawing>
          <wp:inline distT="0" distB="0" distL="0" distR="0" wp14:anchorId="1984788B" wp14:editId="7E8BE97C">
            <wp:extent cx="1614636" cy="871583"/>
            <wp:effectExtent l="0" t="0" r="5080" b="5080"/>
            <wp:docPr id="5" name="Picture 5" descr="Golden Sierra Job Training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lden Sierra logo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3218" cy="914002"/>
                    </a:xfrm>
                    <a:prstGeom prst="rect">
                      <a:avLst/>
                    </a:prstGeom>
                  </pic:spPr>
                </pic:pic>
              </a:graphicData>
            </a:graphic>
          </wp:inline>
        </w:drawing>
      </w:r>
      <w:r>
        <w:rPr>
          <w:rFonts w:asciiTheme="minorHAnsi" w:hAnsiTheme="minorHAnsi" w:cstheme="minorHAnsi"/>
          <w:color w:val="00B050"/>
          <w:sz w:val="28"/>
          <w:szCs w:val="28"/>
        </w:rPr>
        <w:t xml:space="preserve">                   </w:t>
      </w:r>
      <w:r w:rsidR="00AB2DFD">
        <w:rPr>
          <w:rFonts w:ascii="Franklin Gothic Medium" w:hAnsi="Franklin Gothic Medium"/>
          <w:b/>
          <w:bCs/>
          <w:noProof/>
          <w:color w:val="00263E"/>
          <w:lang w:val="en"/>
        </w:rPr>
        <w:drawing>
          <wp:inline distT="0" distB="0" distL="0" distR="0" wp14:anchorId="798EB8FC" wp14:editId="735BA1F7">
            <wp:extent cx="2019935" cy="478155"/>
            <wp:effectExtent l="0" t="0" r="0" b="0"/>
            <wp:docPr id="4" name="Picture 4" descr="Dept of Rehabilitation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of Rehabilitation 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935" cy="478155"/>
                    </a:xfrm>
                    <a:prstGeom prst="rect">
                      <a:avLst/>
                    </a:prstGeom>
                    <a:noFill/>
                    <a:ln>
                      <a:noFill/>
                    </a:ln>
                  </pic:spPr>
                </pic:pic>
              </a:graphicData>
            </a:graphic>
          </wp:inline>
        </w:drawing>
      </w:r>
      <w:r w:rsidR="005D5B06">
        <w:rPr>
          <w:rFonts w:asciiTheme="minorHAnsi" w:hAnsiTheme="minorHAnsi" w:cstheme="minorHAnsi"/>
          <w:color w:val="00B050"/>
          <w:sz w:val="28"/>
          <w:szCs w:val="28"/>
        </w:rPr>
        <w:t xml:space="preserve"> </w:t>
      </w:r>
      <w:r w:rsidR="009C40DD">
        <w:rPr>
          <w:rFonts w:asciiTheme="minorHAnsi" w:hAnsiTheme="minorHAnsi" w:cstheme="minorHAnsi"/>
          <w:color w:val="00B050"/>
          <w:sz w:val="28"/>
          <w:szCs w:val="28"/>
        </w:rPr>
        <w:t xml:space="preserve">  </w:t>
      </w:r>
      <w:r w:rsidR="00BA71EC">
        <w:rPr>
          <w:rFonts w:asciiTheme="minorHAnsi" w:hAnsiTheme="minorHAnsi" w:cstheme="minorHAnsi"/>
          <w:color w:val="00B050"/>
          <w:sz w:val="28"/>
          <w:szCs w:val="28"/>
        </w:rPr>
        <w:t xml:space="preserve">  </w:t>
      </w:r>
      <w:r w:rsidR="00AB2DFD">
        <w:rPr>
          <w:rFonts w:asciiTheme="minorHAnsi" w:hAnsiTheme="minorHAnsi" w:cstheme="minorHAnsi"/>
          <w:color w:val="00B050"/>
          <w:sz w:val="28"/>
          <w:szCs w:val="28"/>
        </w:rPr>
        <w:t xml:space="preserve">  </w:t>
      </w:r>
      <w:r w:rsidR="009C40DD">
        <w:rPr>
          <w:rFonts w:asciiTheme="minorHAnsi" w:hAnsiTheme="minorHAnsi" w:cstheme="minorHAnsi"/>
          <w:color w:val="00B050"/>
          <w:sz w:val="28"/>
          <w:szCs w:val="28"/>
        </w:rPr>
        <w:t xml:space="preserve">  </w:t>
      </w:r>
      <w:r w:rsidR="00BA71EC">
        <w:rPr>
          <w:rFonts w:eastAsia="Times New Roman"/>
          <w:noProof/>
        </w:rPr>
        <w:drawing>
          <wp:inline distT="0" distB="0" distL="0" distR="0" wp14:anchorId="7EB9B0DB" wp14:editId="76420C6C">
            <wp:extent cx="1670957" cy="849960"/>
            <wp:effectExtent l="0" t="0" r="5715" b="7620"/>
            <wp:docPr id="1" name="Picture 1" descr="Crossroads-P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PRIDE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3162" cy="856168"/>
                    </a:xfrm>
                    <a:prstGeom prst="rect">
                      <a:avLst/>
                    </a:prstGeom>
                    <a:noFill/>
                    <a:ln>
                      <a:noFill/>
                    </a:ln>
                  </pic:spPr>
                </pic:pic>
              </a:graphicData>
            </a:graphic>
          </wp:inline>
        </w:drawing>
      </w:r>
      <w:r>
        <w:rPr>
          <w:rFonts w:asciiTheme="minorHAnsi" w:hAnsiTheme="minorHAnsi" w:cstheme="minorHAnsi"/>
          <w:color w:val="00B050"/>
          <w:sz w:val="28"/>
          <w:szCs w:val="28"/>
        </w:rPr>
        <w:t xml:space="preserve"> </w:t>
      </w:r>
      <w:r w:rsidR="009C40DD">
        <w:rPr>
          <w:rFonts w:asciiTheme="minorHAnsi" w:hAnsiTheme="minorHAnsi" w:cstheme="minorHAnsi"/>
          <w:color w:val="00B050"/>
          <w:sz w:val="28"/>
          <w:szCs w:val="28"/>
        </w:rPr>
        <w:t xml:space="preserve">           </w:t>
      </w:r>
    </w:p>
    <w:p w14:paraId="111A206E" w14:textId="77777777" w:rsidR="009C7500" w:rsidRDefault="009C7500" w:rsidP="009C40DD">
      <w:pPr>
        <w:spacing w:line="315" w:lineRule="atLeast"/>
        <w:jc w:val="center"/>
        <w:rPr>
          <w:rFonts w:asciiTheme="minorHAnsi" w:hAnsiTheme="minorHAnsi" w:cstheme="minorHAnsi"/>
          <w:color w:val="00B050"/>
          <w:sz w:val="28"/>
          <w:szCs w:val="28"/>
        </w:rPr>
      </w:pPr>
    </w:p>
    <w:p w14:paraId="3D4D4ECD" w14:textId="6221EC6B" w:rsidR="005D5B06" w:rsidRPr="00B44749" w:rsidRDefault="009C7500" w:rsidP="009C40DD">
      <w:pPr>
        <w:spacing w:line="315" w:lineRule="atLeast"/>
        <w:jc w:val="center"/>
        <w:rPr>
          <w:rFonts w:asciiTheme="minorHAnsi" w:hAnsiTheme="minorHAnsi" w:cstheme="minorHAnsi"/>
          <w:color w:val="00B050"/>
          <w:sz w:val="28"/>
          <w:szCs w:val="28"/>
        </w:rPr>
      </w:pPr>
      <w:r>
        <w:rPr>
          <w:rFonts w:asciiTheme="minorHAnsi" w:hAnsiTheme="minorHAnsi" w:cstheme="minorHAnsi"/>
          <w:noProof/>
          <w:color w:val="00B050"/>
          <w:sz w:val="28"/>
          <w:szCs w:val="28"/>
        </w:rPr>
        <w:drawing>
          <wp:inline distT="0" distB="0" distL="0" distR="0" wp14:anchorId="73865582" wp14:editId="0A2F4814">
            <wp:extent cx="1061357" cy="1415143"/>
            <wp:effectExtent l="0" t="0" r="5715" b="0"/>
            <wp:docPr id="11" name="Picture 11" descr="A woman sitting at a desk talking on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47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4799" cy="1486399"/>
                    </a:xfrm>
                    <a:prstGeom prst="rect">
                      <a:avLst/>
                    </a:prstGeom>
                  </pic:spPr>
                </pic:pic>
              </a:graphicData>
            </a:graphic>
          </wp:inline>
        </w:drawing>
      </w:r>
      <w:r>
        <w:rPr>
          <w:rFonts w:asciiTheme="minorHAnsi" w:hAnsiTheme="minorHAnsi" w:cstheme="minorHAnsi"/>
          <w:color w:val="00B050"/>
          <w:sz w:val="28"/>
          <w:szCs w:val="28"/>
        </w:rPr>
        <w:t xml:space="preserve">  </w:t>
      </w:r>
      <w:r w:rsidR="00DF177A">
        <w:rPr>
          <w:rFonts w:asciiTheme="minorHAnsi" w:hAnsiTheme="minorHAnsi" w:cstheme="minorHAnsi"/>
          <w:color w:val="00B050"/>
          <w:sz w:val="28"/>
          <w:szCs w:val="28"/>
        </w:rPr>
        <w:t xml:space="preserve">              </w:t>
      </w:r>
      <w:r w:rsidR="00BA71EC">
        <w:rPr>
          <w:rFonts w:asciiTheme="minorHAnsi" w:hAnsiTheme="minorHAnsi" w:cstheme="minorHAnsi"/>
          <w:color w:val="00B050"/>
          <w:sz w:val="28"/>
          <w:szCs w:val="28"/>
        </w:rPr>
        <w:t xml:space="preserve">  </w:t>
      </w:r>
      <w:r w:rsidR="009C40DD">
        <w:rPr>
          <w:rFonts w:asciiTheme="minorHAnsi" w:hAnsiTheme="minorHAnsi" w:cstheme="minorHAnsi"/>
          <w:color w:val="00B050"/>
          <w:sz w:val="28"/>
          <w:szCs w:val="28"/>
        </w:rPr>
        <w:t xml:space="preserve"> </w:t>
      </w:r>
      <w:r w:rsidR="00BA71EC">
        <w:rPr>
          <w:rFonts w:asciiTheme="minorHAnsi" w:hAnsiTheme="minorHAnsi" w:cstheme="minorHAnsi"/>
          <w:noProof/>
          <w:color w:val="00B050"/>
          <w:sz w:val="28"/>
          <w:szCs w:val="28"/>
        </w:rPr>
        <w:drawing>
          <wp:inline distT="0" distB="0" distL="0" distR="0" wp14:anchorId="4E129BF3" wp14:editId="124FF055">
            <wp:extent cx="1224643" cy="1181655"/>
            <wp:effectExtent l="0" t="0" r="0" b="0"/>
            <wp:docPr id="6" name="Picture 6" descr="Northern California Business Advisory Council logo of a golden bridg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74779" cy="1230031"/>
                    </a:xfrm>
                    <a:prstGeom prst="rect">
                      <a:avLst/>
                    </a:prstGeom>
                  </pic:spPr>
                </pic:pic>
              </a:graphicData>
            </a:graphic>
          </wp:inline>
        </w:drawing>
      </w:r>
      <w:r w:rsidR="009C40DD">
        <w:rPr>
          <w:rFonts w:asciiTheme="minorHAnsi" w:hAnsiTheme="minorHAnsi" w:cstheme="minorHAnsi"/>
          <w:color w:val="00B050"/>
          <w:sz w:val="28"/>
          <w:szCs w:val="28"/>
        </w:rPr>
        <w:t xml:space="preserve">       </w:t>
      </w:r>
      <w:r w:rsidR="00BA71EC">
        <w:rPr>
          <w:rFonts w:asciiTheme="minorHAnsi" w:hAnsiTheme="minorHAnsi" w:cstheme="minorHAnsi"/>
          <w:color w:val="00B050"/>
          <w:sz w:val="28"/>
          <w:szCs w:val="28"/>
        </w:rPr>
        <w:t xml:space="preserve">  </w:t>
      </w:r>
      <w:r w:rsidR="009C40DD">
        <w:rPr>
          <w:rFonts w:asciiTheme="minorHAnsi" w:hAnsiTheme="minorHAnsi" w:cstheme="minorHAnsi"/>
          <w:color w:val="00B050"/>
          <w:sz w:val="28"/>
          <w:szCs w:val="28"/>
        </w:rPr>
        <w:t xml:space="preserve">     </w:t>
      </w:r>
      <w:r>
        <w:rPr>
          <w:rFonts w:asciiTheme="minorHAnsi" w:hAnsiTheme="minorHAnsi" w:cstheme="minorHAnsi"/>
          <w:color w:val="00B050"/>
          <w:sz w:val="28"/>
          <w:szCs w:val="28"/>
        </w:rPr>
        <w:t xml:space="preserve">  </w:t>
      </w:r>
      <w:r>
        <w:rPr>
          <w:rFonts w:asciiTheme="minorHAnsi" w:hAnsiTheme="minorHAnsi" w:cstheme="minorHAnsi"/>
          <w:noProof/>
          <w:color w:val="00B050"/>
          <w:sz w:val="28"/>
          <w:szCs w:val="28"/>
        </w:rPr>
        <w:drawing>
          <wp:inline distT="0" distB="0" distL="0" distR="0" wp14:anchorId="44EC2582" wp14:editId="6DA87828">
            <wp:extent cx="1002988" cy="1405618"/>
            <wp:effectExtent l="0" t="0" r="6985" b="4445"/>
            <wp:docPr id="10" name="Picture 10" descr="A  man singing into a micropho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09-12-31 23.00.00-8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2462" cy="1488967"/>
                    </a:xfrm>
                    <a:prstGeom prst="rect">
                      <a:avLst/>
                    </a:prstGeom>
                  </pic:spPr>
                </pic:pic>
              </a:graphicData>
            </a:graphic>
          </wp:inline>
        </w:drawing>
      </w:r>
    </w:p>
    <w:sectPr w:rsidR="005D5B06" w:rsidRPr="00B44749" w:rsidSect="00984B43">
      <w:type w:val="continuous"/>
      <w:pgSz w:w="12240" w:h="15840"/>
      <w:pgMar w:top="540" w:right="1170" w:bottom="720" w:left="900" w:header="720" w:footer="720" w:gutter="0"/>
      <w:pgBorders w:offsetFrom="page">
        <w:top w:val="single" w:sz="18" w:space="24" w:color="2D74B5"/>
        <w:left w:val="single" w:sz="18" w:space="24" w:color="2D74B5"/>
        <w:bottom w:val="single" w:sz="18" w:space="24" w:color="2D74B5"/>
        <w:right w:val="single" w:sz="18" w:space="24" w:color="2D74B5"/>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0FC3"/>
    <w:multiLevelType w:val="hybridMultilevel"/>
    <w:tmpl w:val="E984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CE5E12"/>
    <w:multiLevelType w:val="hybridMultilevel"/>
    <w:tmpl w:val="9078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DE257D"/>
    <w:multiLevelType w:val="hybridMultilevel"/>
    <w:tmpl w:val="995A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15"/>
    <w:rsid w:val="00011F2A"/>
    <w:rsid w:val="00050027"/>
    <w:rsid w:val="000716F6"/>
    <w:rsid w:val="00150299"/>
    <w:rsid w:val="00240166"/>
    <w:rsid w:val="002445BD"/>
    <w:rsid w:val="002937D1"/>
    <w:rsid w:val="002D1E36"/>
    <w:rsid w:val="002E47BE"/>
    <w:rsid w:val="002F038D"/>
    <w:rsid w:val="0038437D"/>
    <w:rsid w:val="003B4573"/>
    <w:rsid w:val="004510BF"/>
    <w:rsid w:val="004E0B23"/>
    <w:rsid w:val="00526727"/>
    <w:rsid w:val="00566D88"/>
    <w:rsid w:val="005C5BD7"/>
    <w:rsid w:val="005D5B06"/>
    <w:rsid w:val="005F362B"/>
    <w:rsid w:val="00602B2C"/>
    <w:rsid w:val="006161ED"/>
    <w:rsid w:val="00640A57"/>
    <w:rsid w:val="006C4FC8"/>
    <w:rsid w:val="0071127C"/>
    <w:rsid w:val="0074325A"/>
    <w:rsid w:val="00752D82"/>
    <w:rsid w:val="00757018"/>
    <w:rsid w:val="00783F3E"/>
    <w:rsid w:val="00794E06"/>
    <w:rsid w:val="007B35B0"/>
    <w:rsid w:val="007E7F4F"/>
    <w:rsid w:val="00816676"/>
    <w:rsid w:val="008959E6"/>
    <w:rsid w:val="0091455C"/>
    <w:rsid w:val="00984B43"/>
    <w:rsid w:val="009A449E"/>
    <w:rsid w:val="009C40DD"/>
    <w:rsid w:val="009C7500"/>
    <w:rsid w:val="009E383F"/>
    <w:rsid w:val="009F5886"/>
    <w:rsid w:val="00A23C8C"/>
    <w:rsid w:val="00A30E3A"/>
    <w:rsid w:val="00A400C4"/>
    <w:rsid w:val="00A673D1"/>
    <w:rsid w:val="00A91E21"/>
    <w:rsid w:val="00A92307"/>
    <w:rsid w:val="00AB2DFD"/>
    <w:rsid w:val="00AD2EB4"/>
    <w:rsid w:val="00AE050F"/>
    <w:rsid w:val="00B34EB2"/>
    <w:rsid w:val="00B44749"/>
    <w:rsid w:val="00B663C5"/>
    <w:rsid w:val="00BA71EC"/>
    <w:rsid w:val="00BD2D32"/>
    <w:rsid w:val="00C00124"/>
    <w:rsid w:val="00C0200D"/>
    <w:rsid w:val="00C22D5C"/>
    <w:rsid w:val="00C33F5F"/>
    <w:rsid w:val="00C417AD"/>
    <w:rsid w:val="00C52D55"/>
    <w:rsid w:val="00C876DF"/>
    <w:rsid w:val="00C91EA2"/>
    <w:rsid w:val="00C96A15"/>
    <w:rsid w:val="00D023C5"/>
    <w:rsid w:val="00D41CED"/>
    <w:rsid w:val="00D63250"/>
    <w:rsid w:val="00DA7A31"/>
    <w:rsid w:val="00DD4277"/>
    <w:rsid w:val="00DF177A"/>
    <w:rsid w:val="00E12A24"/>
    <w:rsid w:val="00E33FFC"/>
    <w:rsid w:val="00E553BB"/>
    <w:rsid w:val="00E8120E"/>
    <w:rsid w:val="00E84158"/>
    <w:rsid w:val="00EC12F1"/>
    <w:rsid w:val="00F467CF"/>
    <w:rsid w:val="00F744F3"/>
    <w:rsid w:val="00F8459C"/>
    <w:rsid w:val="00FB1F9C"/>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EFDA"/>
  <w15:docId w15:val="{3123EA5A-8A17-4143-A19C-460EDB63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3603" w:right="1224"/>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1F2A"/>
    <w:rPr>
      <w:color w:val="0563C1"/>
      <w:u w:val="single"/>
    </w:rPr>
  </w:style>
  <w:style w:type="character" w:styleId="UnresolvedMention">
    <w:name w:val="Unresolved Mention"/>
    <w:basedOn w:val="DefaultParagraphFont"/>
    <w:uiPriority w:val="99"/>
    <w:semiHidden/>
    <w:unhideWhenUsed/>
    <w:rsid w:val="00011F2A"/>
    <w:rPr>
      <w:color w:val="605E5C"/>
      <w:shd w:val="clear" w:color="auto" w:fill="E1DFDD"/>
    </w:rPr>
  </w:style>
  <w:style w:type="character" w:styleId="FollowedHyperlink">
    <w:name w:val="FollowedHyperlink"/>
    <w:basedOn w:val="DefaultParagraphFont"/>
    <w:uiPriority w:val="99"/>
    <w:semiHidden/>
    <w:unhideWhenUsed/>
    <w:rsid w:val="00602B2C"/>
    <w:rPr>
      <w:color w:val="800080" w:themeColor="followedHyperlink"/>
      <w:u w:val="single"/>
    </w:rPr>
  </w:style>
  <w:style w:type="character" w:styleId="Strong">
    <w:name w:val="Strong"/>
    <w:basedOn w:val="DefaultParagraphFont"/>
    <w:uiPriority w:val="22"/>
    <w:qFormat/>
    <w:rsid w:val="00794E06"/>
    <w:rPr>
      <w:b/>
      <w:bCs/>
    </w:rPr>
  </w:style>
  <w:style w:type="paragraph" w:customStyle="1" w:styleId="Default">
    <w:name w:val="Default"/>
    <w:rsid w:val="00AE050F"/>
    <w:pPr>
      <w:widowControl/>
      <w:adjustRightInd w:val="0"/>
    </w:pPr>
    <w:rPr>
      <w:rFonts w:ascii="Arial" w:hAnsi="Arial" w:cs="Arial"/>
      <w:color w:val="000000"/>
      <w:sz w:val="24"/>
      <w:szCs w:val="24"/>
    </w:rPr>
  </w:style>
  <w:style w:type="paragraph" w:customStyle="1" w:styleId="xmsonormal">
    <w:name w:val="x_msonormal"/>
    <w:basedOn w:val="Normal"/>
    <w:rsid w:val="00E8120E"/>
    <w:pPr>
      <w:widowControl/>
      <w:autoSpaceDE/>
      <w:autoSpaceDN/>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2400">
      <w:bodyDiv w:val="1"/>
      <w:marLeft w:val="0"/>
      <w:marRight w:val="0"/>
      <w:marTop w:val="0"/>
      <w:marBottom w:val="0"/>
      <w:divBdr>
        <w:top w:val="none" w:sz="0" w:space="0" w:color="auto"/>
        <w:left w:val="none" w:sz="0" w:space="0" w:color="auto"/>
        <w:bottom w:val="none" w:sz="0" w:space="0" w:color="auto"/>
        <w:right w:val="none" w:sz="0" w:space="0" w:color="auto"/>
      </w:divBdr>
    </w:div>
    <w:div w:id="471795392">
      <w:bodyDiv w:val="1"/>
      <w:marLeft w:val="0"/>
      <w:marRight w:val="0"/>
      <w:marTop w:val="0"/>
      <w:marBottom w:val="0"/>
      <w:divBdr>
        <w:top w:val="none" w:sz="0" w:space="0" w:color="auto"/>
        <w:left w:val="none" w:sz="0" w:space="0" w:color="auto"/>
        <w:bottom w:val="none" w:sz="0" w:space="0" w:color="auto"/>
        <w:right w:val="none" w:sz="0" w:space="0" w:color="auto"/>
      </w:divBdr>
    </w:div>
    <w:div w:id="547301670">
      <w:bodyDiv w:val="1"/>
      <w:marLeft w:val="0"/>
      <w:marRight w:val="0"/>
      <w:marTop w:val="0"/>
      <w:marBottom w:val="0"/>
      <w:divBdr>
        <w:top w:val="none" w:sz="0" w:space="0" w:color="auto"/>
        <w:left w:val="none" w:sz="0" w:space="0" w:color="auto"/>
        <w:bottom w:val="none" w:sz="0" w:space="0" w:color="auto"/>
        <w:right w:val="none" w:sz="0" w:space="0" w:color="auto"/>
      </w:divBdr>
    </w:div>
    <w:div w:id="1130050888">
      <w:bodyDiv w:val="1"/>
      <w:marLeft w:val="0"/>
      <w:marRight w:val="0"/>
      <w:marTop w:val="0"/>
      <w:marBottom w:val="0"/>
      <w:divBdr>
        <w:top w:val="none" w:sz="0" w:space="0" w:color="auto"/>
        <w:left w:val="none" w:sz="0" w:space="0" w:color="auto"/>
        <w:bottom w:val="none" w:sz="0" w:space="0" w:color="auto"/>
        <w:right w:val="none" w:sz="0" w:space="0" w:color="auto"/>
      </w:divBdr>
    </w:div>
    <w:div w:id="1665235805">
      <w:bodyDiv w:val="1"/>
      <w:marLeft w:val="0"/>
      <w:marRight w:val="0"/>
      <w:marTop w:val="0"/>
      <w:marBottom w:val="0"/>
      <w:divBdr>
        <w:top w:val="none" w:sz="0" w:space="0" w:color="auto"/>
        <w:left w:val="none" w:sz="0" w:space="0" w:color="auto"/>
        <w:bottom w:val="none" w:sz="0" w:space="0" w:color="auto"/>
        <w:right w:val="none" w:sz="0" w:space="0" w:color="auto"/>
      </w:divBdr>
    </w:div>
    <w:div w:id="1686832066">
      <w:bodyDiv w:val="1"/>
      <w:marLeft w:val="0"/>
      <w:marRight w:val="0"/>
      <w:marTop w:val="0"/>
      <w:marBottom w:val="0"/>
      <w:divBdr>
        <w:top w:val="none" w:sz="0" w:space="0" w:color="auto"/>
        <w:left w:val="none" w:sz="0" w:space="0" w:color="auto"/>
        <w:bottom w:val="none" w:sz="0" w:space="0" w:color="auto"/>
        <w:right w:val="none" w:sz="0" w:space="0" w:color="auto"/>
      </w:divBdr>
    </w:div>
    <w:div w:id="1800949878">
      <w:bodyDiv w:val="1"/>
      <w:marLeft w:val="0"/>
      <w:marRight w:val="0"/>
      <w:marTop w:val="0"/>
      <w:marBottom w:val="0"/>
      <w:divBdr>
        <w:top w:val="none" w:sz="0" w:space="0" w:color="auto"/>
        <w:left w:val="none" w:sz="0" w:space="0" w:color="auto"/>
        <w:bottom w:val="none" w:sz="0" w:space="0" w:color="auto"/>
        <w:right w:val="none" w:sz="0" w:space="0" w:color="auto"/>
      </w:divBdr>
    </w:div>
    <w:div w:id="200273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rLKz0" TargetMode="External"/><Relationship Id="rId13" Type="http://schemas.openxmlformats.org/officeDocument/2006/relationships/hyperlink" Target="http://www.youtube.com/CalSCDD" TargetMode="External"/><Relationship Id="rId18" Type="http://schemas.openxmlformats.org/officeDocument/2006/relationships/image" Target="cid:eeda0798-81cf-4b6a-9440-e7d1fdbbd75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jpeg"/><Relationship Id="rId12" Type="http://schemas.openxmlformats.org/officeDocument/2006/relationships/hyperlink" Target="mailto:sonya.bingaman@scdd.ca.gov" TargetMode="External"/><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dor.ca.go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it.ly/2RC6Vkf" TargetMode="External"/><Relationship Id="rId24" Type="http://schemas.openxmlformats.org/officeDocument/2006/relationships/image" Target="media/image11.png"/><Relationship Id="rId5" Type="http://schemas.openxmlformats.org/officeDocument/2006/relationships/image" Target="media/image1.jpg"/><Relationship Id="rId15" Type="http://schemas.openxmlformats.org/officeDocument/2006/relationships/image" Target="media/image4.png"/><Relationship Id="rId23" Type="http://schemas.openxmlformats.org/officeDocument/2006/relationships/image" Target="media/image10.jpeg"/><Relationship Id="rId10" Type="http://schemas.openxmlformats.org/officeDocument/2006/relationships/hyperlink" Target="https://bit.ly/3ktWmfC"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bit.ly/35Nhk4I" TargetMode="External"/><Relationship Id="rId14" Type="http://schemas.openxmlformats.org/officeDocument/2006/relationships/hyperlink" Target="https://progressiveemployment.org/"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Sacramento Regional Office Tuesday@10 Zoom Chats</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Regional Office Tuesday@10 Zoom Chats</dc:title>
  <dc:creator>Bingaman, Sonya@SCDD</dc:creator>
  <cp:lastModifiedBy>Bingaman, Sonya@SCDD</cp:lastModifiedBy>
  <cp:revision>7</cp:revision>
  <dcterms:created xsi:type="dcterms:W3CDTF">2020-09-16T03:04:00Z</dcterms:created>
  <dcterms:modified xsi:type="dcterms:W3CDTF">2020-09-18T04:12:00Z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for Office 365</vt:lpwstr>
  </property>
  <property fmtid="{D5CDD505-2E9C-101B-9397-08002B2CF9AE}" pid="4" name="LastSaved">
    <vt:filetime>2020-06-15T00:00:00Z</vt:filetime>
  </property>
</Properties>
</file>