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3D" w:rsidRPr="00EE143D" w:rsidRDefault="00EE143D" w:rsidP="00EE143D">
      <w:pPr>
        <w:framePr w:hSpace="180" w:wrap="around" w:vAnchor="text" w:hAnchor="margin" w:y="-181"/>
        <w:spacing w:after="0" w:line="240" w:lineRule="auto"/>
        <w:jc w:val="center"/>
        <w:rPr>
          <w:rFonts w:ascii="Arial" w:eastAsia="Times New Roman" w:hAnsi="Arial" w:cs="Arial"/>
          <w:i/>
          <w:sz w:val="28"/>
          <w:szCs w:val="28"/>
        </w:rPr>
      </w:pPr>
      <w:bookmarkStart w:id="0" w:name="_GoBack"/>
      <w:bookmarkEnd w:id="0"/>
    </w:p>
    <w:p w:rsidR="0092478E" w:rsidRDefault="00E972B7" w:rsidP="00EE143D">
      <w:pPr>
        <w:spacing w:after="0" w:line="240" w:lineRule="auto"/>
        <w:rPr>
          <w:sz w:val="32"/>
          <w:szCs w:val="32"/>
        </w:rPr>
      </w:pPr>
      <w:r>
        <w:rPr>
          <w:noProof/>
        </w:rPr>
        <w:drawing>
          <wp:anchor distT="0" distB="0" distL="114300" distR="114300" simplePos="0" relativeHeight="251662336" behindDoc="0" locked="0" layoutInCell="1" allowOverlap="1" wp14:anchorId="721D41AB" wp14:editId="676D29EA">
            <wp:simplePos x="0" y="0"/>
            <wp:positionH relativeFrom="column">
              <wp:posOffset>2180590</wp:posOffset>
            </wp:positionH>
            <wp:positionV relativeFrom="paragraph">
              <wp:posOffset>-509270</wp:posOffset>
            </wp:positionV>
            <wp:extent cx="1143000" cy="1137920"/>
            <wp:effectExtent l="0" t="0" r="0" b="5080"/>
            <wp:wrapSquare wrapText="bothSides"/>
            <wp:docPr id="2" name="Picture 3" descr="self deter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descr="self determinati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7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116CF">
        <w:rPr>
          <w:noProof/>
        </w:rPr>
        <w:drawing>
          <wp:anchor distT="0" distB="0" distL="114300" distR="114300" simplePos="0" relativeHeight="251664384" behindDoc="0" locked="0" layoutInCell="1" allowOverlap="1" wp14:anchorId="6D500C63" wp14:editId="32F813D3">
            <wp:simplePos x="0" y="0"/>
            <wp:positionH relativeFrom="column">
              <wp:posOffset>4885690</wp:posOffset>
            </wp:positionH>
            <wp:positionV relativeFrom="paragraph">
              <wp:posOffset>-381000</wp:posOffset>
            </wp:positionV>
            <wp:extent cx="1219200" cy="793115"/>
            <wp:effectExtent l="0" t="0" r="0" b="6985"/>
            <wp:wrapSquare wrapText="bothSides"/>
            <wp:docPr id="3" name="Picture 3" descr="C:\Users\carroyo\Pictures\SCDDpictur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carroyo\Pictures\SCDDpicture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93115"/>
                    </a:xfrm>
                    <a:prstGeom prst="rect">
                      <a:avLst/>
                    </a:prstGeom>
                    <a:noFill/>
                    <a:extLst/>
                  </pic:spPr>
                </pic:pic>
              </a:graphicData>
            </a:graphic>
            <wp14:sizeRelH relativeFrom="page">
              <wp14:pctWidth>0</wp14:pctWidth>
            </wp14:sizeRelH>
            <wp14:sizeRelV relativeFrom="page">
              <wp14:pctHeight>0</wp14:pctHeight>
            </wp14:sizeRelV>
          </wp:anchor>
        </w:drawing>
      </w:r>
    </w:p>
    <w:p w:rsidR="0092478E" w:rsidRDefault="0092478E" w:rsidP="007A0CEE">
      <w:pPr>
        <w:spacing w:after="0" w:line="240" w:lineRule="auto"/>
        <w:jc w:val="center"/>
        <w:rPr>
          <w:sz w:val="32"/>
          <w:szCs w:val="32"/>
        </w:rPr>
      </w:pPr>
      <w:r>
        <w:rPr>
          <w:rFonts w:eastAsiaTheme="minorEastAsia" w:hAnsi="Arial"/>
          <w:noProof/>
          <w:color w:val="000000" w:themeColor="text1"/>
          <w:kern w:val="24"/>
          <w:sz w:val="64"/>
          <w:szCs w:val="64"/>
        </w:rPr>
        <w:drawing>
          <wp:anchor distT="0" distB="0" distL="114300" distR="114300" simplePos="0" relativeHeight="251659264" behindDoc="0" locked="0" layoutInCell="1" allowOverlap="1" wp14:anchorId="06467E48" wp14:editId="596740B5">
            <wp:simplePos x="0" y="0"/>
            <wp:positionH relativeFrom="column">
              <wp:posOffset>-504825</wp:posOffset>
            </wp:positionH>
            <wp:positionV relativeFrom="paragraph">
              <wp:posOffset>-505460</wp:posOffset>
            </wp:positionV>
            <wp:extent cx="3645535"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548640"/>
                    </a:xfrm>
                    <a:prstGeom prst="rect">
                      <a:avLst/>
                    </a:prstGeom>
                    <a:noFill/>
                  </pic:spPr>
                </pic:pic>
              </a:graphicData>
            </a:graphic>
            <wp14:sizeRelH relativeFrom="page">
              <wp14:pctWidth>0</wp14:pctWidth>
            </wp14:sizeRelH>
            <wp14:sizeRelV relativeFrom="page">
              <wp14:pctHeight>0</wp14:pctHeight>
            </wp14:sizeRelV>
          </wp:anchor>
        </w:drawing>
      </w:r>
    </w:p>
    <w:p w:rsidR="0092478E" w:rsidRDefault="0092478E" w:rsidP="0092478E">
      <w:pPr>
        <w:spacing w:after="0" w:line="240" w:lineRule="auto"/>
        <w:jc w:val="center"/>
        <w:rPr>
          <w:sz w:val="32"/>
          <w:szCs w:val="32"/>
        </w:rPr>
      </w:pPr>
    </w:p>
    <w:p w:rsidR="007A0CEE" w:rsidRPr="007A0CEE" w:rsidRDefault="007A0CEE" w:rsidP="0092478E">
      <w:pPr>
        <w:spacing w:after="0" w:line="240" w:lineRule="auto"/>
        <w:jc w:val="center"/>
        <w:rPr>
          <w:sz w:val="32"/>
          <w:szCs w:val="32"/>
        </w:rPr>
      </w:pPr>
      <w:r w:rsidRPr="007A0CEE">
        <w:rPr>
          <w:sz w:val="32"/>
          <w:szCs w:val="32"/>
        </w:rPr>
        <w:t>Valley Mountain Regional Center</w:t>
      </w:r>
    </w:p>
    <w:p w:rsidR="00780592" w:rsidRDefault="00780592" w:rsidP="007A0CEE">
      <w:pPr>
        <w:pStyle w:val="ListParagraph"/>
        <w:jc w:val="center"/>
        <w:rPr>
          <w:rFonts w:asciiTheme="minorHAnsi" w:hAnsiTheme="minorHAnsi"/>
          <w:sz w:val="32"/>
          <w:szCs w:val="32"/>
        </w:rPr>
      </w:pPr>
      <w:r w:rsidRPr="00780592">
        <w:rPr>
          <w:rFonts w:asciiTheme="minorHAnsi" w:hAnsiTheme="minorHAnsi"/>
          <w:sz w:val="32"/>
          <w:szCs w:val="32"/>
        </w:rPr>
        <w:t>Self Determination Advisory Committee</w:t>
      </w:r>
      <w:r w:rsidR="001A7FF3">
        <w:rPr>
          <w:rFonts w:asciiTheme="minorHAnsi" w:hAnsiTheme="minorHAnsi"/>
          <w:sz w:val="32"/>
          <w:szCs w:val="32"/>
        </w:rPr>
        <w:t xml:space="preserve"> (SDAC)</w:t>
      </w:r>
    </w:p>
    <w:p w:rsidR="00780592" w:rsidRDefault="008116CF" w:rsidP="008116CF">
      <w:pPr>
        <w:pStyle w:val="ListParagraph"/>
        <w:rPr>
          <w:rFonts w:asciiTheme="minorHAnsi" w:hAnsiTheme="minorHAnsi"/>
          <w:sz w:val="32"/>
          <w:szCs w:val="32"/>
        </w:rPr>
      </w:pPr>
      <w:r>
        <w:rPr>
          <w:rFonts w:asciiTheme="minorHAnsi" w:hAnsiTheme="minorHAnsi"/>
          <w:sz w:val="32"/>
          <w:szCs w:val="32"/>
        </w:rPr>
        <w:t xml:space="preserve">                                          </w:t>
      </w:r>
      <w:r w:rsidR="00317810">
        <w:rPr>
          <w:rFonts w:asciiTheme="minorHAnsi" w:hAnsiTheme="minorHAnsi"/>
          <w:sz w:val="32"/>
          <w:szCs w:val="32"/>
        </w:rPr>
        <w:t>April 26</w:t>
      </w:r>
      <w:r w:rsidR="008D09AF">
        <w:rPr>
          <w:rFonts w:asciiTheme="minorHAnsi" w:hAnsiTheme="minorHAnsi"/>
          <w:sz w:val="32"/>
          <w:szCs w:val="32"/>
        </w:rPr>
        <w:t>, 2016</w:t>
      </w:r>
    </w:p>
    <w:p w:rsidR="00E972B7" w:rsidRDefault="000F2D6A" w:rsidP="005F64C1">
      <w:pPr>
        <w:jc w:val="center"/>
        <w:rPr>
          <w:b/>
          <w:sz w:val="32"/>
          <w:szCs w:val="32"/>
          <w:u w:val="single"/>
        </w:rPr>
      </w:pPr>
      <w:r>
        <w:rPr>
          <w:b/>
          <w:sz w:val="32"/>
          <w:szCs w:val="32"/>
          <w:u w:val="single"/>
        </w:rPr>
        <w:t xml:space="preserve">DRAFT </w:t>
      </w:r>
      <w:r w:rsidR="00E972B7">
        <w:rPr>
          <w:b/>
          <w:sz w:val="32"/>
          <w:szCs w:val="32"/>
          <w:u w:val="single"/>
        </w:rPr>
        <w:t>MINUTES</w:t>
      </w:r>
    </w:p>
    <w:tbl>
      <w:tblPr>
        <w:tblStyle w:val="TableGrid"/>
        <w:tblW w:w="10440" w:type="dxa"/>
        <w:tblInd w:w="-522" w:type="dxa"/>
        <w:tblLook w:val="04A0" w:firstRow="1" w:lastRow="0" w:firstColumn="1" w:lastColumn="0" w:noHBand="0" w:noVBand="1"/>
      </w:tblPr>
      <w:tblGrid>
        <w:gridCol w:w="10440"/>
      </w:tblGrid>
      <w:tr w:rsidR="00FE45C7" w:rsidTr="00F10FCD">
        <w:tc>
          <w:tcPr>
            <w:tcW w:w="10440" w:type="dxa"/>
          </w:tcPr>
          <w:p w:rsidR="00FE45C7" w:rsidRDefault="00FE45C7" w:rsidP="00F46E2A">
            <w:pPr>
              <w:rPr>
                <w:b/>
                <w:sz w:val="32"/>
                <w:szCs w:val="32"/>
                <w:u w:val="single"/>
              </w:rPr>
            </w:pPr>
            <w:r>
              <w:rPr>
                <w:b/>
                <w:sz w:val="32"/>
                <w:szCs w:val="32"/>
                <w:u w:val="single"/>
              </w:rPr>
              <w:t>Members Present</w:t>
            </w:r>
          </w:p>
          <w:p w:rsidR="00FE45C7" w:rsidRDefault="00FE45C7" w:rsidP="00F46E2A">
            <w:pPr>
              <w:rPr>
                <w:sz w:val="28"/>
                <w:szCs w:val="28"/>
              </w:rPr>
            </w:pPr>
            <w:r>
              <w:rPr>
                <w:sz w:val="28"/>
                <w:szCs w:val="28"/>
              </w:rPr>
              <w:t xml:space="preserve">Jayme Florez- Self Advocate- Tuolumne County </w:t>
            </w:r>
          </w:p>
          <w:p w:rsidR="005F64C1" w:rsidRDefault="005F64C1" w:rsidP="00F46E2A">
            <w:pPr>
              <w:rPr>
                <w:sz w:val="28"/>
                <w:szCs w:val="28"/>
              </w:rPr>
            </w:pPr>
            <w:r>
              <w:rPr>
                <w:sz w:val="28"/>
                <w:szCs w:val="28"/>
              </w:rPr>
              <w:t>Claire Lazaro- Parent Advocate- Stanislaus County</w:t>
            </w:r>
          </w:p>
          <w:p w:rsidR="005F64C1" w:rsidRDefault="005F64C1" w:rsidP="00F46E2A">
            <w:pPr>
              <w:rPr>
                <w:sz w:val="28"/>
                <w:szCs w:val="28"/>
              </w:rPr>
            </w:pPr>
            <w:r>
              <w:rPr>
                <w:sz w:val="28"/>
                <w:szCs w:val="28"/>
              </w:rPr>
              <w:t>Gia McElroy- Parent Advocate- San Joaquin County</w:t>
            </w:r>
          </w:p>
          <w:p w:rsidR="005F64C1" w:rsidRDefault="005F64C1" w:rsidP="00F46E2A">
            <w:pPr>
              <w:rPr>
                <w:sz w:val="28"/>
                <w:szCs w:val="28"/>
              </w:rPr>
            </w:pPr>
            <w:r>
              <w:rPr>
                <w:sz w:val="28"/>
                <w:szCs w:val="28"/>
              </w:rPr>
              <w:t>Alphonse Mickahail- Parent Advocate- San Joaquin County</w:t>
            </w:r>
          </w:p>
          <w:p w:rsidR="005F64C1" w:rsidRDefault="005F64C1" w:rsidP="00F46E2A">
            <w:pPr>
              <w:rPr>
                <w:sz w:val="28"/>
                <w:szCs w:val="28"/>
              </w:rPr>
            </w:pPr>
            <w:r>
              <w:rPr>
                <w:sz w:val="28"/>
                <w:szCs w:val="28"/>
              </w:rPr>
              <w:t>Lisa Utsey- Self Advocate- Stanislaus County</w:t>
            </w:r>
          </w:p>
          <w:p w:rsidR="005F64C1" w:rsidRDefault="005F64C1" w:rsidP="00F46E2A">
            <w:pPr>
              <w:rPr>
                <w:sz w:val="28"/>
                <w:szCs w:val="28"/>
              </w:rPr>
            </w:pPr>
            <w:r>
              <w:rPr>
                <w:sz w:val="28"/>
                <w:szCs w:val="28"/>
              </w:rPr>
              <w:t>Leinani Walter- Disability Rights CA/Office of Clients’ Rights Advocacy</w:t>
            </w:r>
            <w:r w:rsidR="00F10FCD">
              <w:rPr>
                <w:sz w:val="28"/>
                <w:szCs w:val="28"/>
              </w:rPr>
              <w:t xml:space="preserve"> (DRC/OCRA)</w:t>
            </w:r>
          </w:p>
          <w:p w:rsidR="005F64C1" w:rsidRDefault="005F64C1" w:rsidP="00F46E2A">
            <w:pPr>
              <w:rPr>
                <w:sz w:val="28"/>
                <w:szCs w:val="28"/>
              </w:rPr>
            </w:pPr>
          </w:p>
          <w:p w:rsidR="005F64C1" w:rsidRDefault="005F64C1" w:rsidP="00F46E2A">
            <w:pPr>
              <w:rPr>
                <w:b/>
                <w:sz w:val="32"/>
                <w:szCs w:val="32"/>
                <w:u w:val="single"/>
              </w:rPr>
            </w:pPr>
            <w:r w:rsidRPr="005F64C1">
              <w:rPr>
                <w:b/>
                <w:sz w:val="32"/>
                <w:szCs w:val="32"/>
                <w:u w:val="single"/>
              </w:rPr>
              <w:t>Members Absent</w:t>
            </w:r>
          </w:p>
          <w:p w:rsidR="00A267D3" w:rsidRDefault="00A267D3" w:rsidP="00F46E2A">
            <w:pPr>
              <w:rPr>
                <w:sz w:val="28"/>
                <w:szCs w:val="28"/>
              </w:rPr>
            </w:pPr>
            <w:r>
              <w:rPr>
                <w:sz w:val="28"/>
                <w:szCs w:val="28"/>
              </w:rPr>
              <w:t>Mandy Car</w:t>
            </w:r>
            <w:r w:rsidR="00F10FCD">
              <w:rPr>
                <w:sz w:val="28"/>
                <w:szCs w:val="28"/>
              </w:rPr>
              <w:t>r</w:t>
            </w:r>
            <w:r>
              <w:rPr>
                <w:sz w:val="28"/>
                <w:szCs w:val="28"/>
              </w:rPr>
              <w:t xml:space="preserve">anza- Family Advocate- Stanislaus County </w:t>
            </w:r>
          </w:p>
          <w:p w:rsidR="00A267D3" w:rsidRDefault="00A267D3" w:rsidP="00F46E2A">
            <w:pPr>
              <w:rPr>
                <w:sz w:val="28"/>
                <w:szCs w:val="28"/>
              </w:rPr>
            </w:pPr>
            <w:r>
              <w:rPr>
                <w:sz w:val="28"/>
                <w:szCs w:val="28"/>
              </w:rPr>
              <w:t>Crystal Enyeart- Self Advocate- Amador County</w:t>
            </w:r>
          </w:p>
          <w:p w:rsidR="00A267D3" w:rsidRDefault="00A267D3" w:rsidP="00F46E2A">
            <w:pPr>
              <w:rPr>
                <w:sz w:val="28"/>
                <w:szCs w:val="28"/>
              </w:rPr>
            </w:pPr>
            <w:r>
              <w:rPr>
                <w:sz w:val="28"/>
                <w:szCs w:val="28"/>
              </w:rPr>
              <w:t xml:space="preserve">Robert Enyeart- Family Advocate- Amador County  </w:t>
            </w:r>
          </w:p>
          <w:p w:rsidR="005F64C1" w:rsidRDefault="005F64C1" w:rsidP="00F46E2A">
            <w:pPr>
              <w:rPr>
                <w:sz w:val="28"/>
                <w:szCs w:val="28"/>
              </w:rPr>
            </w:pPr>
            <w:r>
              <w:rPr>
                <w:sz w:val="28"/>
                <w:szCs w:val="28"/>
              </w:rPr>
              <w:t>Bethany Mickahail- Parent Advocate- San Joaquin County</w:t>
            </w:r>
          </w:p>
          <w:p w:rsidR="005F64C1" w:rsidRDefault="005F64C1" w:rsidP="00F46E2A">
            <w:pPr>
              <w:rPr>
                <w:sz w:val="28"/>
                <w:szCs w:val="28"/>
              </w:rPr>
            </w:pPr>
            <w:r>
              <w:rPr>
                <w:sz w:val="28"/>
                <w:szCs w:val="28"/>
              </w:rPr>
              <w:t>Liz Zastrow- Community Member</w:t>
            </w:r>
          </w:p>
          <w:p w:rsidR="00B72106" w:rsidRDefault="00B72106" w:rsidP="00F46E2A">
            <w:pPr>
              <w:rPr>
                <w:sz w:val="28"/>
                <w:szCs w:val="28"/>
              </w:rPr>
            </w:pPr>
          </w:p>
          <w:p w:rsidR="00B72106" w:rsidRDefault="00B72106" w:rsidP="00F46E2A">
            <w:pPr>
              <w:rPr>
                <w:b/>
                <w:sz w:val="32"/>
                <w:szCs w:val="32"/>
                <w:u w:val="single"/>
              </w:rPr>
            </w:pPr>
            <w:r w:rsidRPr="00B72106">
              <w:rPr>
                <w:b/>
                <w:sz w:val="32"/>
                <w:szCs w:val="32"/>
                <w:u w:val="single"/>
              </w:rPr>
              <w:t>Guests</w:t>
            </w:r>
          </w:p>
          <w:p w:rsidR="00B72106" w:rsidRDefault="00B72106" w:rsidP="00F46E2A">
            <w:pPr>
              <w:rPr>
                <w:sz w:val="28"/>
                <w:szCs w:val="28"/>
              </w:rPr>
            </w:pPr>
            <w:r>
              <w:rPr>
                <w:sz w:val="28"/>
                <w:szCs w:val="28"/>
              </w:rPr>
              <w:t>Paul Billodeau- VMRC</w:t>
            </w:r>
          </w:p>
          <w:p w:rsidR="00B72106" w:rsidRDefault="00B72106" w:rsidP="00F46E2A">
            <w:pPr>
              <w:rPr>
                <w:sz w:val="28"/>
                <w:szCs w:val="28"/>
              </w:rPr>
            </w:pPr>
            <w:r>
              <w:rPr>
                <w:sz w:val="28"/>
                <w:szCs w:val="28"/>
              </w:rPr>
              <w:t>Rachelle Gomez- facilitator</w:t>
            </w:r>
          </w:p>
          <w:p w:rsidR="00B72106" w:rsidRDefault="00B72106" w:rsidP="00F46E2A">
            <w:pPr>
              <w:rPr>
                <w:sz w:val="28"/>
                <w:szCs w:val="28"/>
              </w:rPr>
            </w:pPr>
            <w:r>
              <w:rPr>
                <w:sz w:val="28"/>
                <w:szCs w:val="28"/>
              </w:rPr>
              <w:t>Christine Hager- DR</w:t>
            </w:r>
            <w:r w:rsidR="00F10FCD">
              <w:rPr>
                <w:sz w:val="28"/>
                <w:szCs w:val="28"/>
              </w:rPr>
              <w:t>C/</w:t>
            </w:r>
            <w:r>
              <w:rPr>
                <w:sz w:val="28"/>
                <w:szCs w:val="28"/>
              </w:rPr>
              <w:t>OCRA</w:t>
            </w:r>
          </w:p>
          <w:p w:rsidR="00B72106" w:rsidRDefault="00B72106" w:rsidP="00F46E2A">
            <w:pPr>
              <w:rPr>
                <w:sz w:val="28"/>
                <w:szCs w:val="28"/>
              </w:rPr>
            </w:pPr>
            <w:r>
              <w:rPr>
                <w:sz w:val="28"/>
                <w:szCs w:val="28"/>
              </w:rPr>
              <w:t>Dena Hernandez- SCDD</w:t>
            </w:r>
          </w:p>
          <w:p w:rsidR="00B72106" w:rsidRDefault="00B72106" w:rsidP="00F46E2A">
            <w:pPr>
              <w:rPr>
                <w:sz w:val="28"/>
                <w:szCs w:val="28"/>
              </w:rPr>
            </w:pPr>
            <w:r>
              <w:rPr>
                <w:sz w:val="28"/>
                <w:szCs w:val="28"/>
              </w:rPr>
              <w:t>Cindy Mix- VMRC</w:t>
            </w:r>
          </w:p>
          <w:p w:rsidR="005F64C1" w:rsidRPr="00A267D3" w:rsidRDefault="00B72106" w:rsidP="00F46E2A">
            <w:pPr>
              <w:rPr>
                <w:sz w:val="28"/>
                <w:szCs w:val="28"/>
              </w:rPr>
            </w:pPr>
            <w:r>
              <w:rPr>
                <w:sz w:val="28"/>
                <w:szCs w:val="28"/>
              </w:rPr>
              <w:t>David Simerely- facilitator</w:t>
            </w:r>
          </w:p>
        </w:tc>
      </w:tr>
    </w:tbl>
    <w:p w:rsidR="00F46E2A" w:rsidRDefault="00F46E2A" w:rsidP="00F46E2A">
      <w:pPr>
        <w:spacing w:after="0" w:line="240" w:lineRule="auto"/>
        <w:rPr>
          <w:b/>
          <w:sz w:val="32"/>
          <w:szCs w:val="32"/>
          <w:u w:val="single"/>
        </w:rPr>
      </w:pPr>
    </w:p>
    <w:p w:rsidR="000F2D6A" w:rsidRPr="000F2D6A" w:rsidRDefault="000F2D6A" w:rsidP="00F46E2A">
      <w:pPr>
        <w:spacing w:after="0" w:line="240" w:lineRule="auto"/>
        <w:rPr>
          <w:b/>
          <w:sz w:val="28"/>
          <w:szCs w:val="28"/>
          <w:u w:val="single"/>
        </w:rPr>
      </w:pPr>
      <w:r w:rsidRPr="000F2D6A">
        <w:rPr>
          <w:b/>
          <w:sz w:val="28"/>
          <w:szCs w:val="28"/>
          <w:u w:val="single"/>
        </w:rPr>
        <w:t>Introductions &amp; Meeting called to order</w:t>
      </w:r>
    </w:p>
    <w:p w:rsidR="000F2D6A" w:rsidRPr="000F2D6A" w:rsidRDefault="000F2D6A" w:rsidP="00F46E2A">
      <w:pPr>
        <w:spacing w:after="0" w:line="240" w:lineRule="auto"/>
        <w:rPr>
          <w:sz w:val="28"/>
          <w:szCs w:val="28"/>
        </w:rPr>
      </w:pPr>
      <w:r w:rsidRPr="000F2D6A">
        <w:rPr>
          <w:sz w:val="28"/>
          <w:szCs w:val="28"/>
        </w:rPr>
        <w:t>Introductions made and meeting began at 3:05pm</w:t>
      </w:r>
    </w:p>
    <w:p w:rsidR="000F2D6A" w:rsidRDefault="000F2D6A" w:rsidP="00F46E2A">
      <w:pPr>
        <w:spacing w:after="0" w:line="240" w:lineRule="auto"/>
        <w:rPr>
          <w:b/>
          <w:sz w:val="28"/>
          <w:szCs w:val="28"/>
          <w:u w:val="single"/>
        </w:rPr>
      </w:pPr>
    </w:p>
    <w:p w:rsidR="00F46E2A" w:rsidRPr="00F46E2A" w:rsidRDefault="00F10FCD" w:rsidP="00F46E2A">
      <w:pPr>
        <w:spacing w:after="0" w:line="240" w:lineRule="auto"/>
        <w:rPr>
          <w:b/>
          <w:sz w:val="28"/>
          <w:szCs w:val="28"/>
          <w:u w:val="single"/>
        </w:rPr>
      </w:pPr>
      <w:r w:rsidRPr="00F46E2A">
        <w:rPr>
          <w:b/>
          <w:sz w:val="28"/>
          <w:szCs w:val="28"/>
          <w:u w:val="single"/>
        </w:rPr>
        <w:t xml:space="preserve">Approval of Minutes </w:t>
      </w:r>
    </w:p>
    <w:p w:rsidR="00F46E2A" w:rsidRDefault="00F46E2A" w:rsidP="00F46E2A">
      <w:pPr>
        <w:spacing w:after="0" w:line="240" w:lineRule="auto"/>
        <w:rPr>
          <w:sz w:val="28"/>
          <w:szCs w:val="28"/>
        </w:rPr>
      </w:pPr>
      <w:r>
        <w:rPr>
          <w:sz w:val="28"/>
          <w:szCs w:val="28"/>
        </w:rPr>
        <w:t>Motion to approve the minutes by Claire Lazaro and seconded by Lisa Utsey- motion passed-The January 19</w:t>
      </w:r>
      <w:r w:rsidRPr="00F46E2A">
        <w:rPr>
          <w:sz w:val="28"/>
          <w:szCs w:val="28"/>
          <w:vertAlign w:val="superscript"/>
        </w:rPr>
        <w:t>th</w:t>
      </w:r>
      <w:r>
        <w:rPr>
          <w:sz w:val="28"/>
          <w:szCs w:val="28"/>
        </w:rPr>
        <w:t>, 2016 minutes were approved</w:t>
      </w:r>
    </w:p>
    <w:p w:rsidR="00F46E2A" w:rsidRDefault="00F46E2A" w:rsidP="00F46E2A">
      <w:pPr>
        <w:spacing w:after="0" w:line="240" w:lineRule="auto"/>
        <w:rPr>
          <w:b/>
          <w:sz w:val="28"/>
          <w:szCs w:val="28"/>
        </w:rPr>
      </w:pPr>
      <w:r w:rsidRPr="00F46E2A">
        <w:rPr>
          <w:b/>
          <w:sz w:val="28"/>
          <w:szCs w:val="28"/>
          <w:u w:val="single"/>
        </w:rPr>
        <w:lastRenderedPageBreak/>
        <w:t>Public Comment</w:t>
      </w:r>
    </w:p>
    <w:p w:rsidR="00F46E2A" w:rsidRDefault="00F46E2A" w:rsidP="00F46E2A">
      <w:pPr>
        <w:spacing w:after="0" w:line="240" w:lineRule="auto"/>
        <w:rPr>
          <w:sz w:val="28"/>
          <w:szCs w:val="28"/>
        </w:rPr>
      </w:pPr>
      <w:r>
        <w:rPr>
          <w:sz w:val="28"/>
          <w:szCs w:val="28"/>
        </w:rPr>
        <w:t>No public comment</w:t>
      </w:r>
    </w:p>
    <w:p w:rsidR="000F2D6A" w:rsidRDefault="000F2D6A" w:rsidP="00F46E2A">
      <w:pPr>
        <w:spacing w:after="0" w:line="240" w:lineRule="auto"/>
        <w:rPr>
          <w:sz w:val="28"/>
          <w:szCs w:val="28"/>
        </w:rPr>
      </w:pPr>
    </w:p>
    <w:p w:rsidR="00F46E2A" w:rsidRDefault="00F46E2A" w:rsidP="00F46E2A">
      <w:pPr>
        <w:spacing w:after="0" w:line="240" w:lineRule="auto"/>
        <w:rPr>
          <w:b/>
          <w:sz w:val="28"/>
          <w:szCs w:val="28"/>
          <w:u w:val="single"/>
        </w:rPr>
      </w:pPr>
      <w:r w:rsidRPr="00F46E2A">
        <w:rPr>
          <w:b/>
          <w:sz w:val="28"/>
          <w:szCs w:val="28"/>
          <w:u w:val="single"/>
        </w:rPr>
        <w:t>SCDD Statewide Self Determination Advisory Committee Meeting</w:t>
      </w:r>
    </w:p>
    <w:p w:rsidR="00557914" w:rsidRDefault="00775046" w:rsidP="00F46E2A">
      <w:pPr>
        <w:spacing w:after="0" w:line="240" w:lineRule="auto"/>
        <w:rPr>
          <w:sz w:val="28"/>
          <w:szCs w:val="28"/>
        </w:rPr>
      </w:pPr>
      <w:r>
        <w:rPr>
          <w:sz w:val="28"/>
          <w:szCs w:val="28"/>
        </w:rPr>
        <w:t xml:space="preserve">Lisa Utsey attended this meeting in Los Angeles. Each regional center Self Determination Advisory Committee reported on what was happening in their area regarding self determination. They were given an update on the status of the waiver. DDS has to respond to the 180+ questions the federal government had and then resubmit. SCDD Self </w:t>
      </w:r>
      <w:r w:rsidR="00557914">
        <w:rPr>
          <w:sz w:val="28"/>
          <w:szCs w:val="28"/>
        </w:rPr>
        <w:t>Determination</w:t>
      </w:r>
      <w:r>
        <w:rPr>
          <w:sz w:val="28"/>
          <w:szCs w:val="28"/>
        </w:rPr>
        <w:t xml:space="preserve"> chair, Dr. April Lopez will email all the advisory committee members info as things unroll. They will have another meeting, most </w:t>
      </w:r>
      <w:r w:rsidR="00557914">
        <w:rPr>
          <w:sz w:val="28"/>
          <w:szCs w:val="28"/>
        </w:rPr>
        <w:t>likely</w:t>
      </w:r>
      <w:r>
        <w:rPr>
          <w:sz w:val="28"/>
          <w:szCs w:val="28"/>
        </w:rPr>
        <w:t xml:space="preserve"> a conference call</w:t>
      </w:r>
      <w:r w:rsidR="00557914">
        <w:rPr>
          <w:sz w:val="28"/>
          <w:szCs w:val="28"/>
        </w:rPr>
        <w:t xml:space="preserve"> June. The group thanks Lisa for her time in attending this meeting in LA.</w:t>
      </w:r>
    </w:p>
    <w:p w:rsidR="00557914" w:rsidRDefault="00557914" w:rsidP="00F46E2A">
      <w:pPr>
        <w:spacing w:after="0" w:line="240" w:lineRule="auto"/>
        <w:rPr>
          <w:sz w:val="28"/>
          <w:szCs w:val="28"/>
        </w:rPr>
      </w:pPr>
    </w:p>
    <w:p w:rsidR="00557914" w:rsidRPr="00557914" w:rsidRDefault="00557914" w:rsidP="00F46E2A">
      <w:pPr>
        <w:spacing w:after="0" w:line="240" w:lineRule="auto"/>
        <w:rPr>
          <w:b/>
          <w:sz w:val="28"/>
          <w:szCs w:val="28"/>
          <w:u w:val="single"/>
        </w:rPr>
      </w:pPr>
      <w:r w:rsidRPr="00557914">
        <w:rPr>
          <w:b/>
          <w:sz w:val="28"/>
          <w:szCs w:val="28"/>
          <w:u w:val="single"/>
        </w:rPr>
        <w:t>VMRC SDAC Election &amp; Operating Rules</w:t>
      </w:r>
    </w:p>
    <w:p w:rsidR="00557914" w:rsidRDefault="0075120D" w:rsidP="00F46E2A">
      <w:pPr>
        <w:spacing w:after="0" w:line="240" w:lineRule="auto"/>
        <w:rPr>
          <w:sz w:val="28"/>
          <w:szCs w:val="28"/>
        </w:rPr>
      </w:pPr>
      <w:r>
        <w:rPr>
          <w:sz w:val="28"/>
          <w:szCs w:val="28"/>
        </w:rPr>
        <w:t xml:space="preserve">Decision made to have an election of chair and vice chair. Motion made by GIa McElroy, seconded by Lisa Utsey to have Claire Lazaro as chair and Alphonse Mickahail as vice chair.  Motion passed. </w:t>
      </w:r>
    </w:p>
    <w:p w:rsidR="0075120D" w:rsidRDefault="0075120D" w:rsidP="00F46E2A">
      <w:pPr>
        <w:spacing w:after="0" w:line="240" w:lineRule="auto"/>
        <w:rPr>
          <w:sz w:val="28"/>
          <w:szCs w:val="28"/>
        </w:rPr>
      </w:pPr>
    </w:p>
    <w:p w:rsidR="0075120D" w:rsidRDefault="0075120D" w:rsidP="00F46E2A">
      <w:pPr>
        <w:spacing w:after="0" w:line="240" w:lineRule="auto"/>
        <w:rPr>
          <w:sz w:val="28"/>
          <w:szCs w:val="28"/>
        </w:rPr>
      </w:pPr>
      <w:r>
        <w:rPr>
          <w:sz w:val="28"/>
          <w:szCs w:val="28"/>
        </w:rPr>
        <w:t xml:space="preserve">The group did not elect a secretary. It was decided that between SCDD staff (Dena) and VMRC staff (Angelique) – the secretary duties (minutes, posting agenda logistics) could be covered by the staff. </w:t>
      </w:r>
    </w:p>
    <w:p w:rsidR="00D672C9" w:rsidRDefault="00D672C9" w:rsidP="00F46E2A">
      <w:pPr>
        <w:spacing w:after="0" w:line="240" w:lineRule="auto"/>
        <w:rPr>
          <w:sz w:val="28"/>
          <w:szCs w:val="28"/>
        </w:rPr>
      </w:pPr>
    </w:p>
    <w:p w:rsidR="00D672C9" w:rsidRDefault="00D672C9" w:rsidP="00F46E2A">
      <w:pPr>
        <w:spacing w:after="0" w:line="240" w:lineRule="auto"/>
        <w:rPr>
          <w:sz w:val="28"/>
          <w:szCs w:val="28"/>
        </w:rPr>
      </w:pPr>
      <w:r>
        <w:rPr>
          <w:sz w:val="28"/>
          <w:szCs w:val="28"/>
        </w:rPr>
        <w:t xml:space="preserve">Group decided that it did not need operating rules. </w:t>
      </w:r>
    </w:p>
    <w:p w:rsidR="00D672C9" w:rsidRDefault="00D672C9" w:rsidP="00F46E2A">
      <w:pPr>
        <w:spacing w:after="0" w:line="240" w:lineRule="auto"/>
        <w:rPr>
          <w:sz w:val="28"/>
          <w:szCs w:val="28"/>
        </w:rPr>
      </w:pPr>
    </w:p>
    <w:p w:rsidR="00D672C9" w:rsidRDefault="00D672C9" w:rsidP="00F46E2A">
      <w:pPr>
        <w:spacing w:after="0" w:line="240" w:lineRule="auto"/>
        <w:rPr>
          <w:b/>
          <w:sz w:val="28"/>
          <w:szCs w:val="28"/>
          <w:u w:val="single"/>
        </w:rPr>
      </w:pPr>
      <w:r w:rsidRPr="00D672C9">
        <w:rPr>
          <w:b/>
          <w:sz w:val="28"/>
          <w:szCs w:val="28"/>
          <w:u w:val="single"/>
        </w:rPr>
        <w:t>Department of Developmental Services (DDS) Self Determination Waiver Update</w:t>
      </w:r>
    </w:p>
    <w:p w:rsidR="00D672C9" w:rsidRDefault="00D672C9" w:rsidP="00F46E2A">
      <w:pPr>
        <w:spacing w:after="0" w:line="240" w:lineRule="auto"/>
        <w:rPr>
          <w:sz w:val="28"/>
          <w:szCs w:val="28"/>
        </w:rPr>
      </w:pPr>
      <w:r>
        <w:rPr>
          <w:sz w:val="28"/>
          <w:szCs w:val="28"/>
        </w:rPr>
        <w:t>Paul Billodeau shared that there really hasn’t been much movement on the waiver getting approved. He was on a conference call last week and many shared how disappointed they were on how long this process is taking. DDS is working on the response to the federal government’s question</w:t>
      </w:r>
      <w:r w:rsidR="003168D4">
        <w:rPr>
          <w:sz w:val="28"/>
          <w:szCs w:val="28"/>
        </w:rPr>
        <w:t>s</w:t>
      </w:r>
      <w:r>
        <w:rPr>
          <w:sz w:val="28"/>
          <w:szCs w:val="28"/>
        </w:rPr>
        <w:t xml:space="preserve"> and will resubmit. </w:t>
      </w:r>
      <w:r w:rsidR="003168D4">
        <w:rPr>
          <w:sz w:val="28"/>
          <w:szCs w:val="28"/>
        </w:rPr>
        <w:t>If all goes well the earliest approval date could be by November 2016.</w:t>
      </w:r>
    </w:p>
    <w:p w:rsidR="003168D4" w:rsidRDefault="003168D4" w:rsidP="00F46E2A">
      <w:pPr>
        <w:spacing w:after="0" w:line="240" w:lineRule="auto"/>
        <w:rPr>
          <w:sz w:val="28"/>
          <w:szCs w:val="28"/>
        </w:rPr>
      </w:pPr>
    </w:p>
    <w:p w:rsidR="003168D4" w:rsidRPr="003168D4" w:rsidRDefault="003168D4" w:rsidP="00F46E2A">
      <w:pPr>
        <w:spacing w:after="0" w:line="240" w:lineRule="auto"/>
        <w:rPr>
          <w:b/>
          <w:sz w:val="28"/>
          <w:szCs w:val="28"/>
          <w:u w:val="single"/>
        </w:rPr>
      </w:pPr>
      <w:r w:rsidRPr="003168D4">
        <w:rPr>
          <w:b/>
          <w:sz w:val="28"/>
          <w:szCs w:val="28"/>
          <w:u w:val="single"/>
        </w:rPr>
        <w:t>Open Items</w:t>
      </w:r>
    </w:p>
    <w:p w:rsidR="00F46E2A" w:rsidRDefault="003759DF" w:rsidP="003759DF">
      <w:pPr>
        <w:pStyle w:val="ListParagraph"/>
        <w:numPr>
          <w:ilvl w:val="0"/>
          <w:numId w:val="4"/>
        </w:numPr>
        <w:rPr>
          <w:rFonts w:asciiTheme="minorHAnsi" w:hAnsiTheme="minorHAnsi"/>
          <w:sz w:val="28"/>
          <w:szCs w:val="28"/>
        </w:rPr>
      </w:pPr>
      <w:r w:rsidRPr="003759DF">
        <w:rPr>
          <w:rFonts w:asciiTheme="minorHAnsi" w:hAnsiTheme="minorHAnsi"/>
          <w:sz w:val="28"/>
          <w:szCs w:val="28"/>
        </w:rPr>
        <w:t>The November 4, 2016 Self Advocacy Council 6 Area of Self Advocates will be meeting in Modesto</w:t>
      </w:r>
      <w:r w:rsidR="00082D8E">
        <w:rPr>
          <w:rFonts w:asciiTheme="minorHAnsi" w:hAnsiTheme="minorHAnsi"/>
          <w:sz w:val="28"/>
          <w:szCs w:val="28"/>
        </w:rPr>
        <w:t xml:space="preserve"> (Howard Training Center)</w:t>
      </w:r>
      <w:r w:rsidRPr="003759DF">
        <w:rPr>
          <w:rFonts w:asciiTheme="minorHAnsi" w:hAnsiTheme="minorHAnsi"/>
          <w:sz w:val="28"/>
          <w:szCs w:val="28"/>
        </w:rPr>
        <w:t xml:space="preserve"> and the topic will be on the Self Determination Program. Dena Hernandez from SCDD will present info and any VMRC SDAC member is welcome to join her or attend the event! </w:t>
      </w:r>
    </w:p>
    <w:p w:rsidR="00082D8E" w:rsidRDefault="00082D8E" w:rsidP="003759DF">
      <w:pPr>
        <w:pStyle w:val="ListParagraph"/>
        <w:numPr>
          <w:ilvl w:val="0"/>
          <w:numId w:val="4"/>
        </w:numPr>
        <w:rPr>
          <w:rFonts w:asciiTheme="minorHAnsi" w:hAnsiTheme="minorHAnsi"/>
          <w:sz w:val="28"/>
          <w:szCs w:val="28"/>
        </w:rPr>
      </w:pPr>
      <w:r>
        <w:rPr>
          <w:rFonts w:asciiTheme="minorHAnsi" w:hAnsiTheme="minorHAnsi"/>
          <w:sz w:val="28"/>
          <w:szCs w:val="28"/>
        </w:rPr>
        <w:lastRenderedPageBreak/>
        <w:t xml:space="preserve">Bagley Keene- court findings/clarification- there was no update- it is still be reviewed legally to determine with the SDAC’s have to follow this law. </w:t>
      </w:r>
    </w:p>
    <w:p w:rsidR="00082D8E" w:rsidRDefault="00082D8E" w:rsidP="003759DF">
      <w:pPr>
        <w:pStyle w:val="ListParagraph"/>
        <w:numPr>
          <w:ilvl w:val="0"/>
          <w:numId w:val="4"/>
        </w:numPr>
        <w:rPr>
          <w:rFonts w:asciiTheme="minorHAnsi" w:hAnsiTheme="minorHAnsi"/>
          <w:sz w:val="28"/>
          <w:szCs w:val="28"/>
        </w:rPr>
      </w:pPr>
      <w:r>
        <w:rPr>
          <w:rFonts w:asciiTheme="minorHAnsi" w:hAnsiTheme="minorHAnsi"/>
          <w:sz w:val="28"/>
          <w:szCs w:val="28"/>
        </w:rPr>
        <w:t>Information needs to start getting to our communities and a plan to put info into the VMRC website, newsletter, the SCDD website, e-newsletter and the Self Advocacy Council</w:t>
      </w:r>
      <w:r w:rsidR="00E644F5">
        <w:rPr>
          <w:rFonts w:asciiTheme="minorHAnsi" w:hAnsiTheme="minorHAnsi"/>
          <w:sz w:val="28"/>
          <w:szCs w:val="28"/>
        </w:rPr>
        <w:t xml:space="preserve"> 6 website, newsletter was discussed. Once there is training materials – a plan will be put together to start getting these presentations out there. The concern is that some of the info will change once the waiver is approved. But the group felt it is important to start letting people know what the concept of Self Determination is and that it will be a service offered in the future. </w:t>
      </w:r>
    </w:p>
    <w:p w:rsidR="00E644F5" w:rsidRDefault="00E644F5" w:rsidP="00E644F5">
      <w:pPr>
        <w:pStyle w:val="ListParagraph"/>
        <w:numPr>
          <w:ilvl w:val="0"/>
          <w:numId w:val="4"/>
        </w:numPr>
        <w:rPr>
          <w:rFonts w:asciiTheme="minorHAnsi" w:hAnsiTheme="minorHAnsi"/>
          <w:sz w:val="28"/>
          <w:szCs w:val="28"/>
        </w:rPr>
      </w:pPr>
      <w:r>
        <w:rPr>
          <w:rFonts w:asciiTheme="minorHAnsi" w:hAnsiTheme="minorHAnsi"/>
          <w:sz w:val="28"/>
          <w:szCs w:val="28"/>
        </w:rPr>
        <w:t xml:space="preserve">Meeting date and time- the group was concerned that the date and time of these meetings doesn’t work for all the members. Dena will send out a doodle poll to see what works best for the group and then the next meeting will be scheduled. </w:t>
      </w:r>
    </w:p>
    <w:p w:rsidR="000F2D6A" w:rsidRDefault="000F2D6A" w:rsidP="00E644F5">
      <w:pPr>
        <w:ind w:left="360"/>
        <w:rPr>
          <w:sz w:val="28"/>
          <w:szCs w:val="28"/>
        </w:rPr>
      </w:pPr>
    </w:p>
    <w:p w:rsidR="00E644F5" w:rsidRDefault="000F2D6A" w:rsidP="000F2D6A">
      <w:pPr>
        <w:spacing w:after="0" w:line="240" w:lineRule="auto"/>
        <w:ind w:left="360"/>
        <w:rPr>
          <w:b/>
          <w:sz w:val="28"/>
          <w:szCs w:val="28"/>
        </w:rPr>
      </w:pPr>
      <w:r w:rsidRPr="000F2D6A">
        <w:rPr>
          <w:b/>
          <w:sz w:val="28"/>
          <w:szCs w:val="28"/>
        </w:rPr>
        <w:t>Agenda Items for next meeting</w:t>
      </w:r>
    </w:p>
    <w:p w:rsidR="000F2D6A" w:rsidRDefault="000F2D6A" w:rsidP="000F2D6A">
      <w:pPr>
        <w:pStyle w:val="ListParagraph"/>
        <w:numPr>
          <w:ilvl w:val="0"/>
          <w:numId w:val="5"/>
        </w:numPr>
        <w:rPr>
          <w:rFonts w:asciiTheme="minorHAnsi" w:hAnsiTheme="minorHAnsi"/>
          <w:sz w:val="28"/>
          <w:szCs w:val="28"/>
        </w:rPr>
      </w:pPr>
      <w:r w:rsidRPr="000F2D6A">
        <w:rPr>
          <w:rFonts w:asciiTheme="minorHAnsi" w:hAnsiTheme="minorHAnsi"/>
          <w:sz w:val="28"/>
          <w:szCs w:val="28"/>
        </w:rPr>
        <w:t xml:space="preserve">Confirm the SAC6 November Area Meeting and having Self Determination as the topic. </w:t>
      </w:r>
    </w:p>
    <w:p w:rsidR="000B7E9D" w:rsidRDefault="000B7E9D" w:rsidP="000F2D6A">
      <w:pPr>
        <w:pStyle w:val="ListParagraph"/>
        <w:numPr>
          <w:ilvl w:val="0"/>
          <w:numId w:val="5"/>
        </w:numPr>
        <w:rPr>
          <w:rFonts w:asciiTheme="minorHAnsi" w:hAnsiTheme="minorHAnsi"/>
          <w:sz w:val="28"/>
          <w:szCs w:val="28"/>
        </w:rPr>
      </w:pPr>
      <w:r>
        <w:rPr>
          <w:rFonts w:asciiTheme="minorHAnsi" w:hAnsiTheme="minorHAnsi"/>
          <w:sz w:val="28"/>
          <w:szCs w:val="28"/>
        </w:rPr>
        <w:t>Update from SCDD Statewide Self Determination meeting</w:t>
      </w:r>
    </w:p>
    <w:p w:rsidR="000B7E9D" w:rsidRPr="000F2D6A" w:rsidRDefault="000B7E9D" w:rsidP="000B7E9D">
      <w:pPr>
        <w:pStyle w:val="ListParagraph"/>
        <w:ind w:left="1080"/>
        <w:rPr>
          <w:rFonts w:asciiTheme="minorHAnsi" w:hAnsiTheme="minorHAnsi"/>
          <w:sz w:val="28"/>
          <w:szCs w:val="28"/>
        </w:rPr>
      </w:pPr>
    </w:p>
    <w:p w:rsidR="00E644F5" w:rsidRDefault="00E644F5" w:rsidP="00E644F5">
      <w:pPr>
        <w:ind w:left="360"/>
        <w:rPr>
          <w:sz w:val="28"/>
          <w:szCs w:val="28"/>
        </w:rPr>
      </w:pPr>
      <w:r>
        <w:rPr>
          <w:sz w:val="28"/>
          <w:szCs w:val="28"/>
        </w:rPr>
        <w:t>Meeting Adjourned at 3:25pm</w:t>
      </w:r>
    </w:p>
    <w:p w:rsidR="000F2D6A" w:rsidRPr="00E644F5" w:rsidRDefault="000F2D6A" w:rsidP="00E644F5">
      <w:pPr>
        <w:ind w:left="360"/>
        <w:rPr>
          <w:sz w:val="28"/>
          <w:szCs w:val="28"/>
        </w:rPr>
      </w:pPr>
      <w:r>
        <w:rPr>
          <w:sz w:val="28"/>
          <w:szCs w:val="28"/>
        </w:rPr>
        <w:t>Minutes submitted by Dena Hernandez- SCDD-North Valley Hills</w:t>
      </w:r>
    </w:p>
    <w:sectPr w:rsidR="000F2D6A" w:rsidRPr="00E644F5" w:rsidSect="009C6C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A0" w:rsidRDefault="00A626A0" w:rsidP="00396D9B">
      <w:pPr>
        <w:spacing w:after="0" w:line="240" w:lineRule="auto"/>
      </w:pPr>
      <w:r>
        <w:separator/>
      </w:r>
    </w:p>
  </w:endnote>
  <w:endnote w:type="continuationSeparator" w:id="0">
    <w:p w:rsidR="00A626A0" w:rsidRDefault="00A626A0" w:rsidP="0039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2" w:rsidRDefault="00073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46065"/>
      <w:docPartObj>
        <w:docPartGallery w:val="Page Numbers (Bottom of Page)"/>
        <w:docPartUnique/>
      </w:docPartObj>
    </w:sdtPr>
    <w:sdtEndPr>
      <w:rPr>
        <w:noProof/>
      </w:rPr>
    </w:sdtEndPr>
    <w:sdtContent>
      <w:p w:rsidR="00EE143D" w:rsidRDefault="00EE143D">
        <w:pPr>
          <w:pStyle w:val="Footer"/>
          <w:jc w:val="right"/>
        </w:pPr>
        <w:r>
          <w:fldChar w:fldCharType="begin"/>
        </w:r>
        <w:r>
          <w:instrText xml:space="preserve"> PAGE   \* MERGEFORMAT </w:instrText>
        </w:r>
        <w:r>
          <w:fldChar w:fldCharType="separate"/>
        </w:r>
        <w:r w:rsidR="00836C24">
          <w:rPr>
            <w:noProof/>
          </w:rPr>
          <w:t>1</w:t>
        </w:r>
        <w:r>
          <w:rPr>
            <w:noProof/>
          </w:rPr>
          <w:fldChar w:fldCharType="end"/>
        </w:r>
      </w:p>
    </w:sdtContent>
  </w:sdt>
  <w:p w:rsidR="00396D9B" w:rsidRDefault="00396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2" w:rsidRDefault="0007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A0" w:rsidRDefault="00A626A0" w:rsidP="00396D9B">
      <w:pPr>
        <w:spacing w:after="0" w:line="240" w:lineRule="auto"/>
      </w:pPr>
      <w:r>
        <w:separator/>
      </w:r>
    </w:p>
  </w:footnote>
  <w:footnote w:type="continuationSeparator" w:id="0">
    <w:p w:rsidR="00A626A0" w:rsidRDefault="00A626A0" w:rsidP="00396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2" w:rsidRDefault="0007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01847"/>
      <w:docPartObj>
        <w:docPartGallery w:val="Watermarks"/>
        <w:docPartUnique/>
      </w:docPartObj>
    </w:sdtPr>
    <w:sdtEndPr/>
    <w:sdtContent>
      <w:p w:rsidR="00073932" w:rsidRDefault="00A626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2" w:rsidRDefault="00073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540"/>
    <w:multiLevelType w:val="hybridMultilevel"/>
    <w:tmpl w:val="1D76A638"/>
    <w:lvl w:ilvl="0" w:tplc="1EECC454">
      <w:start w:val="1"/>
      <w:numFmt w:val="bullet"/>
      <w:lvlText w:val="•"/>
      <w:lvlJc w:val="left"/>
      <w:pPr>
        <w:tabs>
          <w:tab w:val="num" w:pos="720"/>
        </w:tabs>
        <w:ind w:left="720" w:hanging="360"/>
      </w:pPr>
      <w:rPr>
        <w:rFonts w:ascii="Arial" w:hAnsi="Arial" w:hint="default"/>
      </w:rPr>
    </w:lvl>
    <w:lvl w:ilvl="1" w:tplc="493E5B10">
      <w:start w:val="517"/>
      <w:numFmt w:val="bullet"/>
      <w:lvlText w:val="–"/>
      <w:lvlJc w:val="left"/>
      <w:pPr>
        <w:tabs>
          <w:tab w:val="num" w:pos="1440"/>
        </w:tabs>
        <w:ind w:left="1440" w:hanging="360"/>
      </w:pPr>
      <w:rPr>
        <w:rFonts w:ascii="Arial" w:hAnsi="Arial" w:hint="default"/>
      </w:rPr>
    </w:lvl>
    <w:lvl w:ilvl="2" w:tplc="F4D08946" w:tentative="1">
      <w:start w:val="1"/>
      <w:numFmt w:val="bullet"/>
      <w:lvlText w:val="•"/>
      <w:lvlJc w:val="left"/>
      <w:pPr>
        <w:tabs>
          <w:tab w:val="num" w:pos="2160"/>
        </w:tabs>
        <w:ind w:left="2160" w:hanging="360"/>
      </w:pPr>
      <w:rPr>
        <w:rFonts w:ascii="Arial" w:hAnsi="Arial" w:hint="default"/>
      </w:rPr>
    </w:lvl>
    <w:lvl w:ilvl="3" w:tplc="DF22AC94" w:tentative="1">
      <w:start w:val="1"/>
      <w:numFmt w:val="bullet"/>
      <w:lvlText w:val="•"/>
      <w:lvlJc w:val="left"/>
      <w:pPr>
        <w:tabs>
          <w:tab w:val="num" w:pos="2880"/>
        </w:tabs>
        <w:ind w:left="2880" w:hanging="360"/>
      </w:pPr>
      <w:rPr>
        <w:rFonts w:ascii="Arial" w:hAnsi="Arial" w:hint="default"/>
      </w:rPr>
    </w:lvl>
    <w:lvl w:ilvl="4" w:tplc="5808AFA8" w:tentative="1">
      <w:start w:val="1"/>
      <w:numFmt w:val="bullet"/>
      <w:lvlText w:val="•"/>
      <w:lvlJc w:val="left"/>
      <w:pPr>
        <w:tabs>
          <w:tab w:val="num" w:pos="3600"/>
        </w:tabs>
        <w:ind w:left="3600" w:hanging="360"/>
      </w:pPr>
      <w:rPr>
        <w:rFonts w:ascii="Arial" w:hAnsi="Arial" w:hint="default"/>
      </w:rPr>
    </w:lvl>
    <w:lvl w:ilvl="5" w:tplc="6DC6D734" w:tentative="1">
      <w:start w:val="1"/>
      <w:numFmt w:val="bullet"/>
      <w:lvlText w:val="•"/>
      <w:lvlJc w:val="left"/>
      <w:pPr>
        <w:tabs>
          <w:tab w:val="num" w:pos="4320"/>
        </w:tabs>
        <w:ind w:left="4320" w:hanging="360"/>
      </w:pPr>
      <w:rPr>
        <w:rFonts w:ascii="Arial" w:hAnsi="Arial" w:hint="default"/>
      </w:rPr>
    </w:lvl>
    <w:lvl w:ilvl="6" w:tplc="9A58ACAA" w:tentative="1">
      <w:start w:val="1"/>
      <w:numFmt w:val="bullet"/>
      <w:lvlText w:val="•"/>
      <w:lvlJc w:val="left"/>
      <w:pPr>
        <w:tabs>
          <w:tab w:val="num" w:pos="5040"/>
        </w:tabs>
        <w:ind w:left="5040" w:hanging="360"/>
      </w:pPr>
      <w:rPr>
        <w:rFonts w:ascii="Arial" w:hAnsi="Arial" w:hint="default"/>
      </w:rPr>
    </w:lvl>
    <w:lvl w:ilvl="7" w:tplc="73CE3578" w:tentative="1">
      <w:start w:val="1"/>
      <w:numFmt w:val="bullet"/>
      <w:lvlText w:val="•"/>
      <w:lvlJc w:val="left"/>
      <w:pPr>
        <w:tabs>
          <w:tab w:val="num" w:pos="5760"/>
        </w:tabs>
        <w:ind w:left="5760" w:hanging="360"/>
      </w:pPr>
      <w:rPr>
        <w:rFonts w:ascii="Arial" w:hAnsi="Arial" w:hint="default"/>
      </w:rPr>
    </w:lvl>
    <w:lvl w:ilvl="8" w:tplc="AEC099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74F22"/>
    <w:multiLevelType w:val="hybridMultilevel"/>
    <w:tmpl w:val="11E02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3239B"/>
    <w:multiLevelType w:val="hybridMultilevel"/>
    <w:tmpl w:val="72722312"/>
    <w:lvl w:ilvl="0" w:tplc="D6A646F2">
      <w:start w:val="1"/>
      <w:numFmt w:val="bullet"/>
      <w:lvlText w:val="•"/>
      <w:lvlJc w:val="left"/>
      <w:pPr>
        <w:tabs>
          <w:tab w:val="num" w:pos="720"/>
        </w:tabs>
        <w:ind w:left="720" w:hanging="360"/>
      </w:pPr>
      <w:rPr>
        <w:rFonts w:ascii="Arial" w:hAnsi="Arial" w:hint="default"/>
      </w:rPr>
    </w:lvl>
    <w:lvl w:ilvl="1" w:tplc="1C0C3814" w:tentative="1">
      <w:start w:val="1"/>
      <w:numFmt w:val="bullet"/>
      <w:lvlText w:val="•"/>
      <w:lvlJc w:val="left"/>
      <w:pPr>
        <w:tabs>
          <w:tab w:val="num" w:pos="1440"/>
        </w:tabs>
        <w:ind w:left="1440" w:hanging="360"/>
      </w:pPr>
      <w:rPr>
        <w:rFonts w:ascii="Arial" w:hAnsi="Arial" w:hint="default"/>
      </w:rPr>
    </w:lvl>
    <w:lvl w:ilvl="2" w:tplc="A1E67D2E" w:tentative="1">
      <w:start w:val="1"/>
      <w:numFmt w:val="bullet"/>
      <w:lvlText w:val="•"/>
      <w:lvlJc w:val="left"/>
      <w:pPr>
        <w:tabs>
          <w:tab w:val="num" w:pos="2160"/>
        </w:tabs>
        <w:ind w:left="2160" w:hanging="360"/>
      </w:pPr>
      <w:rPr>
        <w:rFonts w:ascii="Arial" w:hAnsi="Arial" w:hint="default"/>
      </w:rPr>
    </w:lvl>
    <w:lvl w:ilvl="3" w:tplc="B120B0EA" w:tentative="1">
      <w:start w:val="1"/>
      <w:numFmt w:val="bullet"/>
      <w:lvlText w:val="•"/>
      <w:lvlJc w:val="left"/>
      <w:pPr>
        <w:tabs>
          <w:tab w:val="num" w:pos="2880"/>
        </w:tabs>
        <w:ind w:left="2880" w:hanging="360"/>
      </w:pPr>
      <w:rPr>
        <w:rFonts w:ascii="Arial" w:hAnsi="Arial" w:hint="default"/>
      </w:rPr>
    </w:lvl>
    <w:lvl w:ilvl="4" w:tplc="8DE2BE7A" w:tentative="1">
      <w:start w:val="1"/>
      <w:numFmt w:val="bullet"/>
      <w:lvlText w:val="•"/>
      <w:lvlJc w:val="left"/>
      <w:pPr>
        <w:tabs>
          <w:tab w:val="num" w:pos="3600"/>
        </w:tabs>
        <w:ind w:left="3600" w:hanging="360"/>
      </w:pPr>
      <w:rPr>
        <w:rFonts w:ascii="Arial" w:hAnsi="Arial" w:hint="default"/>
      </w:rPr>
    </w:lvl>
    <w:lvl w:ilvl="5" w:tplc="05AA9D94" w:tentative="1">
      <w:start w:val="1"/>
      <w:numFmt w:val="bullet"/>
      <w:lvlText w:val="•"/>
      <w:lvlJc w:val="left"/>
      <w:pPr>
        <w:tabs>
          <w:tab w:val="num" w:pos="4320"/>
        </w:tabs>
        <w:ind w:left="4320" w:hanging="360"/>
      </w:pPr>
      <w:rPr>
        <w:rFonts w:ascii="Arial" w:hAnsi="Arial" w:hint="default"/>
      </w:rPr>
    </w:lvl>
    <w:lvl w:ilvl="6" w:tplc="AC409A26" w:tentative="1">
      <w:start w:val="1"/>
      <w:numFmt w:val="bullet"/>
      <w:lvlText w:val="•"/>
      <w:lvlJc w:val="left"/>
      <w:pPr>
        <w:tabs>
          <w:tab w:val="num" w:pos="5040"/>
        </w:tabs>
        <w:ind w:left="5040" w:hanging="360"/>
      </w:pPr>
      <w:rPr>
        <w:rFonts w:ascii="Arial" w:hAnsi="Arial" w:hint="default"/>
      </w:rPr>
    </w:lvl>
    <w:lvl w:ilvl="7" w:tplc="0AA233E8" w:tentative="1">
      <w:start w:val="1"/>
      <w:numFmt w:val="bullet"/>
      <w:lvlText w:val="•"/>
      <w:lvlJc w:val="left"/>
      <w:pPr>
        <w:tabs>
          <w:tab w:val="num" w:pos="5760"/>
        </w:tabs>
        <w:ind w:left="5760" w:hanging="360"/>
      </w:pPr>
      <w:rPr>
        <w:rFonts w:ascii="Arial" w:hAnsi="Arial" w:hint="default"/>
      </w:rPr>
    </w:lvl>
    <w:lvl w:ilvl="8" w:tplc="B9AA2F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1B6973"/>
    <w:multiLevelType w:val="hybridMultilevel"/>
    <w:tmpl w:val="8C1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02B40"/>
    <w:multiLevelType w:val="hybridMultilevel"/>
    <w:tmpl w:val="E04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92"/>
    <w:rsid w:val="00073932"/>
    <w:rsid w:val="00082D8E"/>
    <w:rsid w:val="000B7E9D"/>
    <w:rsid w:val="000F2D6A"/>
    <w:rsid w:val="0019652B"/>
    <w:rsid w:val="001A7FF3"/>
    <w:rsid w:val="001B753D"/>
    <w:rsid w:val="002C664C"/>
    <w:rsid w:val="002F444B"/>
    <w:rsid w:val="003168D4"/>
    <w:rsid w:val="00317810"/>
    <w:rsid w:val="003759DF"/>
    <w:rsid w:val="00396D9B"/>
    <w:rsid w:val="0044026F"/>
    <w:rsid w:val="004864F8"/>
    <w:rsid w:val="004A54F9"/>
    <w:rsid w:val="005400C9"/>
    <w:rsid w:val="00557914"/>
    <w:rsid w:val="005E6F73"/>
    <w:rsid w:val="005F1288"/>
    <w:rsid w:val="005F64C1"/>
    <w:rsid w:val="007333B8"/>
    <w:rsid w:val="0075120D"/>
    <w:rsid w:val="00775046"/>
    <w:rsid w:val="00780592"/>
    <w:rsid w:val="007A0CEE"/>
    <w:rsid w:val="007B1B3F"/>
    <w:rsid w:val="007B27DE"/>
    <w:rsid w:val="008116CF"/>
    <w:rsid w:val="00836C24"/>
    <w:rsid w:val="008D09AF"/>
    <w:rsid w:val="0092478E"/>
    <w:rsid w:val="00991929"/>
    <w:rsid w:val="0099584D"/>
    <w:rsid w:val="009C6C77"/>
    <w:rsid w:val="00A267D3"/>
    <w:rsid w:val="00A626A0"/>
    <w:rsid w:val="00B66A70"/>
    <w:rsid w:val="00B72106"/>
    <w:rsid w:val="00D046E3"/>
    <w:rsid w:val="00D63DAB"/>
    <w:rsid w:val="00D672C9"/>
    <w:rsid w:val="00D95F86"/>
    <w:rsid w:val="00DA3024"/>
    <w:rsid w:val="00E644F5"/>
    <w:rsid w:val="00E8270A"/>
    <w:rsid w:val="00E972B7"/>
    <w:rsid w:val="00EE143D"/>
    <w:rsid w:val="00EF323A"/>
    <w:rsid w:val="00F10FCD"/>
    <w:rsid w:val="00F46E2A"/>
    <w:rsid w:val="00F75DC8"/>
    <w:rsid w:val="00FC0A10"/>
    <w:rsid w:val="00FE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41C2B7-464B-4B1E-8720-7FE02E1A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9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92"/>
    <w:rPr>
      <w:rFonts w:ascii="Tahoma" w:hAnsi="Tahoma" w:cs="Tahoma"/>
      <w:sz w:val="16"/>
      <w:szCs w:val="16"/>
    </w:rPr>
  </w:style>
  <w:style w:type="paragraph" w:styleId="Header">
    <w:name w:val="header"/>
    <w:basedOn w:val="Normal"/>
    <w:link w:val="HeaderChar"/>
    <w:uiPriority w:val="99"/>
    <w:unhideWhenUsed/>
    <w:rsid w:val="00396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9B"/>
  </w:style>
  <w:style w:type="paragraph" w:styleId="Footer">
    <w:name w:val="footer"/>
    <w:basedOn w:val="Normal"/>
    <w:link w:val="FooterChar"/>
    <w:uiPriority w:val="99"/>
    <w:unhideWhenUsed/>
    <w:rsid w:val="0039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9B"/>
  </w:style>
  <w:style w:type="table" w:styleId="TableGrid">
    <w:name w:val="Table Grid"/>
    <w:basedOn w:val="TableNormal"/>
    <w:uiPriority w:val="59"/>
    <w:rsid w:val="00E9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69592">
      <w:bodyDiv w:val="1"/>
      <w:marLeft w:val="0"/>
      <w:marRight w:val="0"/>
      <w:marTop w:val="0"/>
      <w:marBottom w:val="0"/>
      <w:divBdr>
        <w:top w:val="none" w:sz="0" w:space="0" w:color="auto"/>
        <w:left w:val="none" w:sz="0" w:space="0" w:color="auto"/>
        <w:bottom w:val="none" w:sz="0" w:space="0" w:color="auto"/>
        <w:right w:val="none" w:sz="0" w:space="0" w:color="auto"/>
      </w:divBdr>
      <w:divsChild>
        <w:div w:id="1002851065">
          <w:marLeft w:val="547"/>
          <w:marRight w:val="0"/>
          <w:marTop w:val="154"/>
          <w:marBottom w:val="0"/>
          <w:divBdr>
            <w:top w:val="none" w:sz="0" w:space="0" w:color="auto"/>
            <w:left w:val="none" w:sz="0" w:space="0" w:color="auto"/>
            <w:bottom w:val="none" w:sz="0" w:space="0" w:color="auto"/>
            <w:right w:val="none" w:sz="0" w:space="0" w:color="auto"/>
          </w:divBdr>
        </w:div>
        <w:div w:id="1010528467">
          <w:marLeft w:val="1166"/>
          <w:marRight w:val="0"/>
          <w:marTop w:val="134"/>
          <w:marBottom w:val="0"/>
          <w:divBdr>
            <w:top w:val="none" w:sz="0" w:space="0" w:color="auto"/>
            <w:left w:val="none" w:sz="0" w:space="0" w:color="auto"/>
            <w:bottom w:val="none" w:sz="0" w:space="0" w:color="auto"/>
            <w:right w:val="none" w:sz="0" w:space="0" w:color="auto"/>
          </w:divBdr>
        </w:div>
        <w:div w:id="1127813656">
          <w:marLeft w:val="547"/>
          <w:marRight w:val="0"/>
          <w:marTop w:val="154"/>
          <w:marBottom w:val="0"/>
          <w:divBdr>
            <w:top w:val="none" w:sz="0" w:space="0" w:color="auto"/>
            <w:left w:val="none" w:sz="0" w:space="0" w:color="auto"/>
            <w:bottom w:val="none" w:sz="0" w:space="0" w:color="auto"/>
            <w:right w:val="none" w:sz="0" w:space="0" w:color="auto"/>
          </w:divBdr>
        </w:div>
        <w:div w:id="1563563306">
          <w:marLeft w:val="547"/>
          <w:marRight w:val="0"/>
          <w:marTop w:val="154"/>
          <w:marBottom w:val="0"/>
          <w:divBdr>
            <w:top w:val="none" w:sz="0" w:space="0" w:color="auto"/>
            <w:left w:val="none" w:sz="0" w:space="0" w:color="auto"/>
            <w:bottom w:val="none" w:sz="0" w:space="0" w:color="auto"/>
            <w:right w:val="none" w:sz="0" w:space="0" w:color="auto"/>
          </w:divBdr>
        </w:div>
        <w:div w:id="670987281">
          <w:marLeft w:val="547"/>
          <w:marRight w:val="0"/>
          <w:marTop w:val="154"/>
          <w:marBottom w:val="0"/>
          <w:divBdr>
            <w:top w:val="none" w:sz="0" w:space="0" w:color="auto"/>
            <w:left w:val="none" w:sz="0" w:space="0" w:color="auto"/>
            <w:bottom w:val="none" w:sz="0" w:space="0" w:color="auto"/>
            <w:right w:val="none" w:sz="0" w:space="0" w:color="auto"/>
          </w:divBdr>
        </w:div>
      </w:divsChild>
    </w:div>
    <w:div w:id="2016032852">
      <w:bodyDiv w:val="1"/>
      <w:marLeft w:val="0"/>
      <w:marRight w:val="0"/>
      <w:marTop w:val="0"/>
      <w:marBottom w:val="0"/>
      <w:divBdr>
        <w:top w:val="none" w:sz="0" w:space="0" w:color="auto"/>
        <w:left w:val="none" w:sz="0" w:space="0" w:color="auto"/>
        <w:bottom w:val="none" w:sz="0" w:space="0" w:color="auto"/>
        <w:right w:val="none" w:sz="0" w:space="0" w:color="auto"/>
      </w:divBdr>
      <w:divsChild>
        <w:div w:id="2058233357">
          <w:marLeft w:val="547"/>
          <w:marRight w:val="0"/>
          <w:marTop w:val="154"/>
          <w:marBottom w:val="0"/>
          <w:divBdr>
            <w:top w:val="none" w:sz="0" w:space="0" w:color="auto"/>
            <w:left w:val="none" w:sz="0" w:space="0" w:color="auto"/>
            <w:bottom w:val="none" w:sz="0" w:space="0" w:color="auto"/>
            <w:right w:val="none" w:sz="0" w:space="0" w:color="auto"/>
          </w:divBdr>
        </w:div>
        <w:div w:id="268129415">
          <w:marLeft w:val="547"/>
          <w:marRight w:val="0"/>
          <w:marTop w:val="154"/>
          <w:marBottom w:val="0"/>
          <w:divBdr>
            <w:top w:val="none" w:sz="0" w:space="0" w:color="auto"/>
            <w:left w:val="none" w:sz="0" w:space="0" w:color="auto"/>
            <w:bottom w:val="none" w:sz="0" w:space="0" w:color="auto"/>
            <w:right w:val="none" w:sz="0" w:space="0" w:color="auto"/>
          </w:divBdr>
        </w:div>
        <w:div w:id="1278299029">
          <w:marLeft w:val="547"/>
          <w:marRight w:val="0"/>
          <w:marTop w:val="154"/>
          <w:marBottom w:val="0"/>
          <w:divBdr>
            <w:top w:val="none" w:sz="0" w:space="0" w:color="auto"/>
            <w:left w:val="none" w:sz="0" w:space="0" w:color="auto"/>
            <w:bottom w:val="none" w:sz="0" w:space="0" w:color="auto"/>
            <w:right w:val="none" w:sz="0" w:space="0" w:color="auto"/>
          </w:divBdr>
        </w:div>
        <w:div w:id="597199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2015-09-18T18:38:00Z</cp:lastPrinted>
  <dcterms:created xsi:type="dcterms:W3CDTF">2016-10-31T21:07:00Z</dcterms:created>
  <dcterms:modified xsi:type="dcterms:W3CDTF">2016-10-31T21:07:00Z</dcterms:modified>
</cp:coreProperties>
</file>